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99"/>
        <w:gridCol w:w="4200"/>
      </w:tblGrid>
      <w:tr w:rsidR="00AD2065" w:rsidTr="00AB2EBB">
        <w:trPr>
          <w:trHeight w:val="915"/>
        </w:trPr>
        <w:tc>
          <w:tcPr>
            <w:tcW w:w="5644" w:type="dxa"/>
            <w:vAlign w:val="center"/>
          </w:tcPr>
          <w:p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978ED">
              <w:rPr>
                <w:rFonts w:asciiTheme="majorHAnsi" w:eastAsiaTheme="majorEastAsia" w:hAnsiTheme="majorHAnsi" w:cstheme="majorBidi"/>
                <w:sz w:val="36"/>
                <w:szCs w:val="36"/>
              </w:rPr>
              <w:t>8</w:t>
            </w:r>
            <w:r w:rsidR="00F2658C">
              <w:rPr>
                <w:rFonts w:asciiTheme="majorHAnsi" w:eastAsiaTheme="majorEastAsia" w:hAnsiTheme="majorHAnsi" w:cstheme="majorBidi"/>
                <w:sz w:val="36"/>
                <w:szCs w:val="36"/>
              </w:rPr>
              <w:t>Şubat</w:t>
            </w:r>
          </w:p>
          <w:p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AD2065" w:rsidRDefault="00A978ED" w:rsidP="00F2658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5</w:t>
            </w:r>
            <w:r w:rsidR="00F2658C">
              <w:rPr>
                <w:rFonts w:asciiTheme="majorHAnsi" w:eastAsiaTheme="majorEastAsia" w:hAnsiTheme="majorHAnsi" w:cstheme="majorBidi"/>
                <w:bCs/>
                <w:sz w:val="28"/>
                <w:szCs w:val="36"/>
              </w:rPr>
              <w:t>Mart</w:t>
            </w:r>
            <w:r w:rsidR="00AD2065">
              <w:rPr>
                <w:rFonts w:asciiTheme="majorHAnsi" w:eastAsiaTheme="majorEastAsia" w:hAnsiTheme="majorHAnsi" w:cstheme="majorBidi"/>
                <w:bCs/>
                <w:sz w:val="28"/>
                <w:szCs w:val="36"/>
              </w:rPr>
              <w:t>201</w:t>
            </w:r>
            <w:r w:rsidR="000924D3">
              <w:rPr>
                <w:rFonts w:asciiTheme="majorHAnsi" w:eastAsiaTheme="majorEastAsia" w:hAnsiTheme="majorHAnsi" w:cstheme="majorBidi"/>
                <w:bCs/>
                <w:sz w:val="28"/>
                <w:szCs w:val="36"/>
              </w:rPr>
              <w:t>8</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p>
        </w:tc>
      </w:tr>
    </w:tbl>
    <w:p w:rsidR="00AD2065" w:rsidRDefault="00AD2065" w:rsidP="00AD2065">
      <w:pPr>
        <w:pStyle w:val="stbilgi"/>
      </w:pPr>
    </w:p>
    <w:p w:rsidR="00AD2065" w:rsidRPr="00EF4E45" w:rsidRDefault="00F2658C" w:rsidP="00AD2065">
      <w:pPr>
        <w:rPr>
          <w:b/>
        </w:rPr>
      </w:pPr>
      <w:r>
        <w:rPr>
          <w:b/>
        </w:rPr>
        <w:t>Şubat</w:t>
      </w:r>
      <w:r w:rsidR="00D1187C">
        <w:rPr>
          <w:b/>
        </w:rPr>
        <w:t>201</w:t>
      </w:r>
      <w:r w:rsidR="00A978ED">
        <w:rPr>
          <w:b/>
        </w:rPr>
        <w:t>8</w:t>
      </w:r>
      <w:r w:rsidR="00EF4E45" w:rsidRPr="00EF4E45">
        <w:rPr>
          <w:b/>
        </w:rPr>
        <w:t xml:space="preserve"> Tüketici Fiyat Endeksi’ne(TÜFE) ilişkin veriler Türkiye İstat</w:t>
      </w:r>
      <w:r w:rsidR="00445DB0">
        <w:rPr>
          <w:b/>
        </w:rPr>
        <w:t xml:space="preserve">istik Kurumu (TÜİK) tarafından </w:t>
      </w:r>
      <w:r w:rsidR="00A978ED">
        <w:rPr>
          <w:b/>
        </w:rPr>
        <w:t>5</w:t>
      </w:r>
      <w:r>
        <w:rPr>
          <w:b/>
        </w:rPr>
        <w:t>Mart</w:t>
      </w:r>
      <w:r w:rsidR="00817D01">
        <w:rPr>
          <w:b/>
        </w:rPr>
        <w:t>201</w:t>
      </w:r>
      <w:r w:rsidR="000924D3">
        <w:rPr>
          <w:b/>
        </w:rPr>
        <w:t>8</w:t>
      </w:r>
      <w:r w:rsidR="00EF4E45" w:rsidRPr="00EF4E45">
        <w:rPr>
          <w:b/>
        </w:rPr>
        <w:t xml:space="preserve"> tarihinde yayımlandı.</w:t>
      </w:r>
    </w:p>
    <w:p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p>
    <w:p w:rsidR="0022581D" w:rsidRDefault="00E7092A" w:rsidP="0022581D">
      <w:pPr>
        <w:jc w:val="both"/>
      </w:pPr>
      <w:r>
        <w:t>2018 yılı Şubat</w:t>
      </w:r>
      <w:r w:rsidR="0022581D" w:rsidRPr="008F340F">
        <w:t>ayında Türkiye (TR) Geneli TÜFE endeksi</w:t>
      </w:r>
      <w:r w:rsidR="00BE5D06" w:rsidRPr="008F340F">
        <w:t xml:space="preserve"> (Tablo 1) bir önceki aya (</w:t>
      </w:r>
      <w:r>
        <w:t>Ocak</w:t>
      </w:r>
      <w:r w:rsidR="007E2116" w:rsidRPr="008F340F">
        <w:t xml:space="preserve"> 201</w:t>
      </w:r>
      <w:r>
        <w:t>8</w:t>
      </w:r>
      <w:r w:rsidR="007E2116" w:rsidRPr="008F340F">
        <w:t xml:space="preserve">) göre yüzde </w:t>
      </w:r>
      <w:r w:rsidR="0063571A">
        <w:t>0</w:t>
      </w:r>
      <w:r w:rsidR="00A978ED">
        <w:t>,</w:t>
      </w:r>
      <w:r w:rsidR="0063571A">
        <w:t>73</w:t>
      </w:r>
      <w:r w:rsidR="00BE5D06" w:rsidRPr="008F340F">
        <w:t xml:space="preserve">artarak </w:t>
      </w:r>
      <w:r w:rsidR="00A93938" w:rsidRPr="008F340F">
        <w:t>3</w:t>
      </w:r>
      <w:r w:rsidR="0063571A">
        <w:t>33</w:t>
      </w:r>
      <w:r w:rsidR="00467082">
        <w:t>,</w:t>
      </w:r>
      <w:r w:rsidR="0063571A">
        <w:t>17</w:t>
      </w:r>
      <w:r w:rsidR="00BE5D06" w:rsidRPr="008F340F">
        <w:t>değerine yükselmiştir</w:t>
      </w:r>
      <w:r w:rsidR="0022581D" w:rsidRPr="008F340F">
        <w:t xml:space="preserve">. Endeks, bir önceki yılın aynı ayına göre ise yüzde </w:t>
      </w:r>
      <w:r w:rsidR="007E2116" w:rsidRPr="008F340F">
        <w:t>1</w:t>
      </w:r>
      <w:r w:rsidR="00A978ED">
        <w:t>0</w:t>
      </w:r>
      <w:r w:rsidR="007E2116" w:rsidRPr="008F340F">
        <w:t>,</w:t>
      </w:r>
      <w:r w:rsidR="0063571A">
        <w:t>26</w:t>
      </w:r>
      <w:r w:rsidR="0022581D" w:rsidRPr="008F340F">
        <w:t xml:space="preserve"> oranında artış göstermiştir. </w:t>
      </w:r>
      <w:r w:rsidR="0063571A">
        <w:t>Şubat</w:t>
      </w:r>
      <w:r w:rsidR="0022581D" w:rsidRPr="008F340F">
        <w:t>(201</w:t>
      </w:r>
      <w:r w:rsidR="00A978ED">
        <w:t>8</w:t>
      </w:r>
      <w:r w:rsidR="0022581D" w:rsidRPr="008F340F">
        <w:t xml:space="preserve">) ayında ana harcama grupları itibariyle en yüksek artış </w:t>
      </w:r>
      <w:r w:rsidR="00A93938" w:rsidRPr="008F340F">
        <w:t xml:space="preserve">yüzde </w:t>
      </w:r>
      <w:r w:rsidR="0063571A">
        <w:t>2,57</w:t>
      </w:r>
      <w:r w:rsidR="0022581D" w:rsidRPr="008F340F">
        <w:t xml:space="preserve"> ile </w:t>
      </w:r>
      <w:r w:rsidR="0063571A">
        <w:t xml:space="preserve">sağlık </w:t>
      </w:r>
      <w:r w:rsidR="0022581D" w:rsidRPr="008F340F">
        <w:t xml:space="preserve">grubunda yaşanırken, bunu yüzde </w:t>
      </w:r>
      <w:r w:rsidR="00A57276">
        <w:t>2</w:t>
      </w:r>
      <w:r w:rsidR="00467082">
        <w:t>,</w:t>
      </w:r>
      <w:r w:rsidR="0063571A">
        <w:t>2</w:t>
      </w:r>
      <w:r w:rsidR="00A57276">
        <w:t>4</w:t>
      </w:r>
      <w:r w:rsidR="0022581D" w:rsidRPr="008F340F">
        <w:t xml:space="preserve"> artışla </w:t>
      </w:r>
      <w:r w:rsidR="0063571A">
        <w:t xml:space="preserve">gıda ve alkolsüz içecekler </w:t>
      </w:r>
      <w:r w:rsidR="0022581D" w:rsidRPr="008F340F">
        <w:t xml:space="preserve">grubu takip etmektedir. </w:t>
      </w:r>
      <w:r w:rsidR="00851D1C">
        <w:t xml:space="preserve">Öte yandan en yüksek düşüş ise yüzde </w:t>
      </w:r>
      <w:r w:rsidR="0063571A">
        <w:t>4,09</w:t>
      </w:r>
      <w:r w:rsidR="00851D1C">
        <w:t xml:space="preserve"> ile giyim ve ayakkabı grub</w:t>
      </w:r>
      <w:r w:rsidR="00D07B5E">
        <w:t>unda yaşan</w:t>
      </w:r>
      <w:r w:rsidR="0063571A">
        <w:t>mıştır.</w:t>
      </w:r>
    </w:p>
    <w:p w:rsidR="00530BA9"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8D57AE">
        <w:t>i</w:t>
      </w:r>
      <w:r w:rsidR="004B7732">
        <w:t>yat artışına en büyük etki (0,</w:t>
      </w:r>
      <w:r w:rsidR="0063571A">
        <w:t>49</w:t>
      </w:r>
      <w:r w:rsidRPr="002609F6">
        <w:t xml:space="preserve">) </w:t>
      </w:r>
      <w:r w:rsidR="00530BA9">
        <w:t>gıda ve alkolsüz içecekler</w:t>
      </w:r>
      <w:r w:rsidRPr="002609F6">
        <w:t xml:space="preserve"> grubundan gelmektedir. </w:t>
      </w:r>
      <w:r w:rsidR="00851D1C">
        <w:t>Öte yandan giyim ve ayakkabı (0,</w:t>
      </w:r>
      <w:r w:rsidR="004B77BF">
        <w:t>30</w:t>
      </w:r>
      <w:r w:rsidR="00851D1C">
        <w:t xml:space="preserve">) </w:t>
      </w:r>
      <w:r w:rsidR="004B77BF">
        <w:t>g</w:t>
      </w:r>
      <w:r w:rsidR="00851D1C">
        <w:t>ru</w:t>
      </w:r>
      <w:r w:rsidR="004B77BF">
        <w:t>bunun</w:t>
      </w:r>
      <w:r w:rsidR="00851D1C">
        <w:t xml:space="preserve"> etkisi negatif olarak gerçekleşmiştir.</w:t>
      </w:r>
    </w:p>
    <w:p w:rsidR="001C20F2" w:rsidRDefault="001C20F2" w:rsidP="00A44E9E">
      <w:pPr>
        <w:rPr>
          <w:b/>
          <w:sz w:val="18"/>
          <w:szCs w:val="14"/>
        </w:rPr>
      </w:pPr>
      <w:r w:rsidRPr="001C20F2">
        <w:rPr>
          <w:b/>
          <w:sz w:val="18"/>
          <w:szCs w:val="14"/>
        </w:rPr>
        <w:t>Tab</w:t>
      </w:r>
      <w:r>
        <w:rPr>
          <w:b/>
          <w:sz w:val="18"/>
          <w:szCs w:val="14"/>
        </w:rPr>
        <w:t>l</w:t>
      </w:r>
      <w:r w:rsidRPr="009834B5">
        <w:rPr>
          <w:b/>
          <w:sz w:val="18"/>
          <w:szCs w:val="14"/>
        </w:rPr>
        <w:t>o 1:Ana-Harcama Gruplarına Göre Tüketici Fiyat Endeksi ve Değişim Oranları</w:t>
      </w:r>
    </w:p>
    <w:p w:rsidR="000701FD" w:rsidRPr="001C20F2" w:rsidRDefault="00BE2889" w:rsidP="00EF4E45">
      <w:pPr>
        <w:rPr>
          <w:b/>
          <w:sz w:val="18"/>
          <w:szCs w:val="14"/>
        </w:rPr>
      </w:pPr>
      <w:r w:rsidRPr="00BE2889">
        <w:rPr>
          <w:noProof/>
        </w:rPr>
        <w:drawing>
          <wp:inline distT="0" distB="0" distL="0" distR="0">
            <wp:extent cx="4972050" cy="26765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2050" cy="2676525"/>
                    </a:xfrm>
                    <a:prstGeom prst="rect">
                      <a:avLst/>
                    </a:prstGeom>
                    <a:noFill/>
                    <a:ln>
                      <a:noFill/>
                    </a:ln>
                  </pic:spPr>
                </pic:pic>
              </a:graphicData>
            </a:graphic>
          </wp:inline>
        </w:drawing>
      </w:r>
    </w:p>
    <w:p w:rsidR="00C144CC" w:rsidRDefault="00C144CC" w:rsidP="00C144CC">
      <w:pPr>
        <w:rPr>
          <w:sz w:val="14"/>
          <w:szCs w:val="14"/>
        </w:rPr>
      </w:pPr>
      <w:r>
        <w:rPr>
          <w:sz w:val="14"/>
          <w:szCs w:val="14"/>
        </w:rPr>
        <w:t>*Bir önceki yılın aynı ayına göre enflasyon değişimi</w:t>
      </w:r>
    </w:p>
    <w:p w:rsidR="0022581D" w:rsidRDefault="007D46F2" w:rsidP="00D1187C">
      <w:pPr>
        <w:tabs>
          <w:tab w:val="right" w:pos="9406"/>
        </w:tabs>
        <w:rPr>
          <w:sz w:val="14"/>
          <w:szCs w:val="14"/>
        </w:rPr>
      </w:pPr>
      <w:r>
        <w:rPr>
          <w:sz w:val="14"/>
          <w:szCs w:val="14"/>
        </w:rPr>
        <w:t>**B</w:t>
      </w:r>
      <w:r w:rsidR="00C144CC">
        <w:rPr>
          <w:sz w:val="14"/>
          <w:szCs w:val="14"/>
        </w:rPr>
        <w:t xml:space="preserve">ir </w:t>
      </w:r>
      <w:r>
        <w:rPr>
          <w:sz w:val="14"/>
          <w:szCs w:val="14"/>
        </w:rPr>
        <w:t>önceki ay</w:t>
      </w:r>
      <w:r w:rsidR="00C144CC">
        <w:rPr>
          <w:sz w:val="14"/>
          <w:szCs w:val="14"/>
        </w:rPr>
        <w:t>a göre enflasyon değişimi</w:t>
      </w:r>
    </w:p>
    <w:p w:rsidR="00C144CC" w:rsidRDefault="0022581D" w:rsidP="0022581D">
      <w:pPr>
        <w:rPr>
          <w:sz w:val="16"/>
          <w:szCs w:val="14"/>
        </w:rPr>
      </w:pPr>
      <w:r w:rsidRPr="009834B5">
        <w:rPr>
          <w:b/>
          <w:sz w:val="18"/>
          <w:szCs w:val="14"/>
        </w:rPr>
        <w:lastRenderedPageBreak/>
        <w:t>Tablo 2:Ana-Harcama Gruplarının Genel Endeksteki</w:t>
      </w:r>
      <w:r w:rsidR="008D57AE">
        <w:rPr>
          <w:b/>
          <w:sz w:val="18"/>
          <w:szCs w:val="14"/>
        </w:rPr>
        <w:t xml:space="preserve"> Aylık Değişime Olan Etki</w:t>
      </w:r>
      <w:r w:rsidR="00BE2889">
        <w:rPr>
          <w:b/>
          <w:sz w:val="18"/>
          <w:szCs w:val="14"/>
        </w:rPr>
        <w:t>si (%), Şubat</w:t>
      </w:r>
      <w:r w:rsidRPr="009834B5">
        <w:rPr>
          <w:b/>
          <w:sz w:val="18"/>
          <w:szCs w:val="14"/>
        </w:rPr>
        <w:t xml:space="preserve"> 201</w:t>
      </w:r>
      <w:r w:rsidR="00C81D76">
        <w:rPr>
          <w:b/>
          <w:sz w:val="18"/>
          <w:szCs w:val="14"/>
        </w:rPr>
        <w:t>8</w:t>
      </w:r>
      <w:r w:rsidR="00D1187C" w:rsidRPr="009834B5">
        <w:rPr>
          <w:sz w:val="16"/>
          <w:szCs w:val="14"/>
        </w:rPr>
        <w:tab/>
      </w:r>
    </w:p>
    <w:p w:rsidR="00851D1C" w:rsidRPr="009834B5" w:rsidRDefault="00BE2889" w:rsidP="0022581D">
      <w:pPr>
        <w:rPr>
          <w:b/>
          <w:sz w:val="18"/>
          <w:szCs w:val="14"/>
        </w:rPr>
      </w:pPr>
      <w:r w:rsidRPr="00BE2889">
        <w:rPr>
          <w:noProof/>
        </w:rPr>
        <w:drawing>
          <wp:inline distT="0" distB="0" distL="0" distR="0">
            <wp:extent cx="5819775" cy="3057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3057525"/>
                    </a:xfrm>
                    <a:prstGeom prst="rect">
                      <a:avLst/>
                    </a:prstGeom>
                    <a:noFill/>
                    <a:ln>
                      <a:noFill/>
                    </a:ln>
                  </pic:spPr>
                </pic:pic>
              </a:graphicData>
            </a:graphic>
          </wp:inline>
        </w:drawing>
      </w:r>
    </w:p>
    <w:p w:rsidR="005013AB" w:rsidRDefault="005013AB" w:rsidP="00C144CC">
      <w:pPr>
        <w:jc w:val="both"/>
        <w:rPr>
          <w:b/>
          <w:sz w:val="14"/>
          <w:szCs w:val="14"/>
        </w:rPr>
      </w:pPr>
    </w:p>
    <w:p w:rsidR="00262142" w:rsidRDefault="008D1077" w:rsidP="00C144CC">
      <w:pPr>
        <w:jc w:val="both"/>
      </w:pPr>
      <w:r w:rsidRPr="00B82B15">
        <w:t>TÜİ</w:t>
      </w:r>
      <w:r w:rsidR="00C21D8B" w:rsidRPr="00B82B15">
        <w:t>K tarafından hesaplanan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BE2889">
        <w:t>0,76</w:t>
      </w:r>
      <w:r w:rsidR="006D41B5" w:rsidRPr="00B82B15">
        <w:t xml:space="preserve"> oranında artmıştır. Bu endeks son 12</w:t>
      </w:r>
      <w:r w:rsidR="008D57AE">
        <w:t xml:space="preserve"> ayda ortalama</w:t>
      </w:r>
      <w:r w:rsidR="00851D1C">
        <w:t xml:space="preserve"> olarak yüzde </w:t>
      </w:r>
      <w:r w:rsidR="00BE2889">
        <w:t>10,67</w:t>
      </w:r>
      <w:r w:rsidR="00DB1B7B" w:rsidRPr="00B82B15">
        <w:t xml:space="preserve"> oranında artarak endeks </w:t>
      </w:r>
      <w:r w:rsidR="00B621A2">
        <w:t>29</w:t>
      </w:r>
      <w:r w:rsidR="00BE2889">
        <w:t>7,59</w:t>
      </w:r>
      <w:r w:rsidR="006D41B5" w:rsidRPr="00B82B15">
        <w:t>değer</w:t>
      </w:r>
      <w:r w:rsidRPr="00B82B15">
        <w:t>i</w:t>
      </w:r>
      <w:r w:rsidR="00CC7D5F" w:rsidRPr="00B82B15">
        <w:t>ni</w:t>
      </w:r>
      <w:r w:rsidR="0070700B" w:rsidRPr="00B82B15">
        <w:t xml:space="preserve"> almı</w:t>
      </w:r>
      <w:r w:rsidR="00C97D83" w:rsidRPr="00B82B15">
        <w:t>ştır</w:t>
      </w:r>
      <w:r w:rsidR="008D57AE">
        <w:t>.</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artışoranı yü</w:t>
      </w:r>
      <w:r w:rsidRPr="00B82B15">
        <w:t>zde</w:t>
      </w:r>
      <w:r w:rsidR="00B621A2">
        <w:t xml:space="preserve"> 12,</w:t>
      </w:r>
      <w:r w:rsidR="00BE2889">
        <w:t>26</w:t>
      </w:r>
      <w:r w:rsidR="00C144CC" w:rsidRPr="00B82B15">
        <w:t xml:space="preserve"> olarak gerçekleşmiştir.</w:t>
      </w:r>
    </w:p>
    <w:p w:rsidR="00CB17F4" w:rsidRDefault="00AA141B" w:rsidP="00342B2E">
      <w:pPr>
        <w:rPr>
          <w:b/>
          <w:sz w:val="16"/>
          <w:szCs w:val="14"/>
        </w:rPr>
      </w:pPr>
      <w:r>
        <w:rPr>
          <w:b/>
          <w:sz w:val="18"/>
          <w:szCs w:val="14"/>
        </w:rPr>
        <w:t>Şekil 1: 2007-2017</w:t>
      </w:r>
      <w:r w:rsidR="00262142" w:rsidRPr="009834B5">
        <w:rPr>
          <w:b/>
          <w:sz w:val="18"/>
          <w:szCs w:val="14"/>
        </w:rPr>
        <w:t xml:space="preserve">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rsidR="00CB17F4" w:rsidRDefault="00AA141B" w:rsidP="00342B2E">
      <w:pPr>
        <w:rPr>
          <w:b/>
          <w:sz w:val="16"/>
          <w:szCs w:val="14"/>
        </w:rPr>
      </w:pPr>
      <w:r>
        <w:rPr>
          <w:noProof/>
        </w:rPr>
        <w:drawing>
          <wp:inline distT="0" distB="0" distL="0" distR="0">
            <wp:extent cx="5532120" cy="2758440"/>
            <wp:effectExtent l="0" t="0" r="11430" b="381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2142" w:rsidRDefault="00262142" w:rsidP="00342B2E">
      <w:pPr>
        <w:rPr>
          <w:b/>
          <w:sz w:val="16"/>
          <w:szCs w:val="14"/>
        </w:rPr>
      </w:pPr>
    </w:p>
    <w:p w:rsidR="00262142" w:rsidRDefault="00262142" w:rsidP="00342B2E">
      <w:pPr>
        <w:rPr>
          <w:b/>
          <w:sz w:val="16"/>
          <w:szCs w:val="14"/>
        </w:rPr>
      </w:pPr>
    </w:p>
    <w:p w:rsidR="00262142" w:rsidRDefault="00262142" w:rsidP="00342B2E">
      <w:pPr>
        <w:rPr>
          <w:b/>
          <w:sz w:val="16"/>
          <w:szCs w:val="14"/>
        </w:rPr>
      </w:pPr>
    </w:p>
    <w:p w:rsidR="00262142" w:rsidRDefault="00262142" w:rsidP="00AF5EA7">
      <w:pPr>
        <w:rPr>
          <w:sz w:val="14"/>
          <w:szCs w:val="14"/>
        </w:rPr>
      </w:pPr>
      <w:r w:rsidRPr="009834B5">
        <w:rPr>
          <w:b/>
          <w:sz w:val="18"/>
          <w:szCs w:val="14"/>
        </w:rPr>
        <w:t>Şekil 2: Bir önceki aya göre (aylık) 12 aylık enflasyon verileri</w:t>
      </w:r>
    </w:p>
    <w:p w:rsidR="00262142" w:rsidRDefault="00AF5EA7" w:rsidP="00B0459A">
      <w:pPr>
        <w:jc w:val="center"/>
        <w:rPr>
          <w:sz w:val="14"/>
          <w:szCs w:val="14"/>
        </w:rPr>
      </w:pPr>
      <w:r>
        <w:rPr>
          <w:noProof/>
        </w:rPr>
        <w:drawing>
          <wp:inline distT="0" distB="0" distL="0" distR="0">
            <wp:extent cx="5972810" cy="3162935"/>
            <wp:effectExtent l="0" t="0" r="889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pPr>
    </w:p>
    <w:p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rsidR="00262142" w:rsidRPr="009834B5" w:rsidRDefault="00262142" w:rsidP="00B0459A">
      <w:pPr>
        <w:jc w:val="center"/>
        <w:rPr>
          <w:sz w:val="16"/>
          <w:szCs w:val="14"/>
        </w:rPr>
      </w:pPr>
    </w:p>
    <w:p w:rsidR="00262142" w:rsidRPr="009834B5" w:rsidRDefault="00262142" w:rsidP="00262142">
      <w:pPr>
        <w:rPr>
          <w:b/>
          <w:sz w:val="18"/>
          <w:szCs w:val="14"/>
        </w:rPr>
      </w:pPr>
      <w:r w:rsidRPr="009834B5">
        <w:rPr>
          <w:b/>
          <w:sz w:val="18"/>
          <w:szCs w:val="14"/>
        </w:rPr>
        <w:t>Tablo 3:Ana-Harcama Gruplarına Göre Tüketici Fiyat Endeksi ve Değişim Oran</w:t>
      </w:r>
      <w:r w:rsidR="005274CB">
        <w:rPr>
          <w:b/>
          <w:sz w:val="18"/>
          <w:szCs w:val="14"/>
        </w:rPr>
        <w:t xml:space="preserve">ları (%), Bölgelere Göre, </w:t>
      </w:r>
      <w:r w:rsidR="00AF5EA7">
        <w:rPr>
          <w:b/>
          <w:sz w:val="18"/>
          <w:szCs w:val="14"/>
        </w:rPr>
        <w:t>Şubat</w:t>
      </w:r>
      <w:r w:rsidRPr="009834B5">
        <w:rPr>
          <w:b/>
          <w:sz w:val="18"/>
          <w:szCs w:val="14"/>
        </w:rPr>
        <w:t>201</w:t>
      </w:r>
      <w:r w:rsidR="00BB60EF">
        <w:rPr>
          <w:b/>
          <w:sz w:val="18"/>
          <w:szCs w:val="14"/>
        </w:rPr>
        <w:t>8</w:t>
      </w:r>
    </w:p>
    <w:tbl>
      <w:tblPr>
        <w:tblStyle w:val="OrtaGlgeleme2-Vurgu11"/>
        <w:tblpPr w:leftFromText="180" w:rightFromText="180" w:vertAnchor="page" w:horzAnchor="page" w:tblpX="1526" w:tblpY="2678"/>
        <w:tblW w:w="5139" w:type="pct"/>
        <w:tblLayout w:type="fixed"/>
        <w:tblLook w:val="04A0"/>
      </w:tblPr>
      <w:tblGrid>
        <w:gridCol w:w="735"/>
        <w:gridCol w:w="3306"/>
        <w:gridCol w:w="1367"/>
        <w:gridCol w:w="1370"/>
        <w:gridCol w:w="1364"/>
        <w:gridCol w:w="1364"/>
        <w:gridCol w:w="1364"/>
        <w:gridCol w:w="1364"/>
        <w:gridCol w:w="1356"/>
      </w:tblGrid>
      <w:tr w:rsidR="00262142" w:rsidRPr="00B95909" w:rsidTr="003E695D">
        <w:trPr>
          <w:cnfStyle w:val="100000000000"/>
          <w:trHeight w:val="311"/>
        </w:trPr>
        <w:tc>
          <w:tcPr>
            <w:cnfStyle w:val="001000000100"/>
            <w:tcW w:w="270" w:type="pct"/>
            <w:vMerge w:val="restart"/>
            <w:noWrap/>
            <w:vAlign w:val="center"/>
            <w:hideMark/>
          </w:tcPr>
          <w:p w:rsidR="00262142" w:rsidRPr="003E695D" w:rsidRDefault="00262142" w:rsidP="003E695D">
            <w:pPr>
              <w:jc w:val="center"/>
              <w:rPr>
                <w:rFonts w:eastAsia="Times New Roman" w:cstheme="minorHAnsi"/>
              </w:rPr>
            </w:pPr>
            <w:r w:rsidRPr="003E695D">
              <w:rPr>
                <w:rFonts w:eastAsia="Times New Roman" w:cstheme="minorHAnsi"/>
              </w:rPr>
              <w:t>No</w:t>
            </w:r>
          </w:p>
        </w:tc>
        <w:tc>
          <w:tcPr>
            <w:tcW w:w="1216" w:type="pct"/>
            <w:vMerge w:val="restart"/>
            <w:noWrap/>
            <w:vAlign w:val="center"/>
            <w:hideMark/>
          </w:tcPr>
          <w:p w:rsidR="00262142" w:rsidRPr="003E695D" w:rsidRDefault="00262142" w:rsidP="003E695D">
            <w:pPr>
              <w:jc w:val="center"/>
              <w:cnfStyle w:val="100000000000"/>
              <w:rPr>
                <w:rFonts w:eastAsia="Times New Roman" w:cstheme="minorHAnsi"/>
                <w:b w:val="0"/>
                <w:bCs w:val="0"/>
              </w:rPr>
            </w:pPr>
            <w:r w:rsidRPr="003E695D">
              <w:rPr>
                <w:rFonts w:eastAsia="Times New Roman" w:cstheme="minorHAnsi"/>
              </w:rPr>
              <w:t>Ana Harcama Grupları</w:t>
            </w:r>
          </w:p>
          <w:p w:rsidR="00262142" w:rsidRPr="003E695D" w:rsidRDefault="00262142" w:rsidP="003E695D">
            <w:pPr>
              <w:jc w:val="center"/>
              <w:cnfStyle w:val="100000000000"/>
              <w:rPr>
                <w:rFonts w:eastAsia="Times New Roman" w:cstheme="minorHAnsi"/>
              </w:rPr>
            </w:pPr>
          </w:p>
        </w:tc>
        <w:tc>
          <w:tcPr>
            <w:tcW w:w="503" w:type="pct"/>
            <w:noWrap/>
            <w:hideMark/>
          </w:tcPr>
          <w:p w:rsidR="00262142" w:rsidRPr="00B95909" w:rsidRDefault="00262142" w:rsidP="00262142">
            <w:pPr>
              <w:jc w:val="both"/>
              <w:cnfStyle w:val="100000000000"/>
              <w:rPr>
                <w:rFonts w:eastAsia="Times New Roman" w:cstheme="minorHAnsi"/>
              </w:rPr>
            </w:pPr>
            <w:r w:rsidRPr="00B95909">
              <w:rPr>
                <w:rFonts w:eastAsia="Times New Roman" w:cstheme="minorHAnsi"/>
              </w:rPr>
              <w:t>TR62</w:t>
            </w:r>
          </w:p>
        </w:tc>
        <w:tc>
          <w:tcPr>
            <w:tcW w:w="504" w:type="pct"/>
            <w:noWrap/>
            <w:hideMark/>
          </w:tcPr>
          <w:p w:rsidR="00262142" w:rsidRPr="00B95909" w:rsidRDefault="00262142" w:rsidP="00262142">
            <w:pPr>
              <w:jc w:val="both"/>
              <w:cnfStyle w:val="100000000000"/>
              <w:rPr>
                <w:rFonts w:eastAsia="Times New Roman" w:cstheme="minorHAnsi"/>
              </w:rPr>
            </w:pPr>
            <w:r w:rsidRPr="00B95909">
              <w:rPr>
                <w:rFonts w:eastAsia="Times New Roman" w:cstheme="minorHAnsi"/>
              </w:rPr>
              <w:t>TR51</w:t>
            </w:r>
          </w:p>
        </w:tc>
        <w:tc>
          <w:tcPr>
            <w:tcW w:w="502" w:type="pct"/>
            <w:noWrap/>
            <w:hideMark/>
          </w:tcPr>
          <w:p w:rsidR="00262142" w:rsidRPr="00B95909" w:rsidRDefault="00262142" w:rsidP="00262142">
            <w:pPr>
              <w:jc w:val="both"/>
              <w:cnfStyle w:val="100000000000"/>
              <w:rPr>
                <w:rFonts w:eastAsia="Times New Roman" w:cstheme="minorHAnsi"/>
              </w:rPr>
            </w:pPr>
            <w:r w:rsidRPr="00B95909">
              <w:rPr>
                <w:rFonts w:eastAsia="Times New Roman" w:cstheme="minorHAnsi"/>
              </w:rPr>
              <w:t>TR61</w:t>
            </w:r>
          </w:p>
        </w:tc>
        <w:tc>
          <w:tcPr>
            <w:tcW w:w="502" w:type="pct"/>
            <w:noWrap/>
            <w:hideMark/>
          </w:tcPr>
          <w:p w:rsidR="00262142" w:rsidRPr="00B95909" w:rsidRDefault="00262142" w:rsidP="00262142">
            <w:pPr>
              <w:jc w:val="both"/>
              <w:cnfStyle w:val="100000000000"/>
              <w:rPr>
                <w:rFonts w:eastAsia="Times New Roman" w:cstheme="minorHAnsi"/>
              </w:rPr>
            </w:pPr>
            <w:r w:rsidRPr="00B95909">
              <w:rPr>
                <w:rFonts w:eastAsia="Times New Roman" w:cstheme="minorHAnsi"/>
              </w:rPr>
              <w:t>TR32</w:t>
            </w:r>
          </w:p>
        </w:tc>
        <w:tc>
          <w:tcPr>
            <w:tcW w:w="502" w:type="pct"/>
            <w:noWrap/>
            <w:hideMark/>
          </w:tcPr>
          <w:p w:rsidR="00262142" w:rsidRPr="00B95909" w:rsidRDefault="00262142" w:rsidP="00262142">
            <w:pPr>
              <w:jc w:val="both"/>
              <w:cnfStyle w:val="100000000000"/>
              <w:rPr>
                <w:rFonts w:eastAsia="Times New Roman" w:cstheme="minorHAnsi"/>
              </w:rPr>
            </w:pPr>
            <w:r w:rsidRPr="00B95909">
              <w:rPr>
                <w:rFonts w:eastAsia="Times New Roman" w:cstheme="minorHAnsi"/>
              </w:rPr>
              <w:t>TRA2</w:t>
            </w:r>
          </w:p>
        </w:tc>
        <w:tc>
          <w:tcPr>
            <w:tcW w:w="502" w:type="pct"/>
            <w:noWrap/>
            <w:hideMark/>
          </w:tcPr>
          <w:p w:rsidR="00262142" w:rsidRPr="00B95909" w:rsidRDefault="00262142" w:rsidP="00262142">
            <w:pPr>
              <w:jc w:val="both"/>
              <w:cnfStyle w:val="100000000000"/>
              <w:rPr>
                <w:rFonts w:eastAsia="Times New Roman" w:cstheme="minorHAnsi"/>
              </w:rPr>
            </w:pPr>
            <w:r w:rsidRPr="00B95909">
              <w:rPr>
                <w:rFonts w:eastAsia="Times New Roman" w:cstheme="minorHAnsi"/>
              </w:rPr>
              <w:t>TR22</w:t>
            </w:r>
          </w:p>
        </w:tc>
        <w:tc>
          <w:tcPr>
            <w:tcW w:w="499" w:type="pct"/>
            <w:noWrap/>
            <w:hideMark/>
          </w:tcPr>
          <w:p w:rsidR="00262142" w:rsidRPr="00B95909" w:rsidRDefault="00262142" w:rsidP="00262142">
            <w:pPr>
              <w:jc w:val="both"/>
              <w:cnfStyle w:val="100000000000"/>
              <w:rPr>
                <w:rFonts w:eastAsia="Times New Roman" w:cstheme="minorHAnsi"/>
              </w:rPr>
            </w:pPr>
            <w:r w:rsidRPr="00B95909">
              <w:rPr>
                <w:rFonts w:eastAsia="Times New Roman" w:cstheme="minorHAnsi"/>
              </w:rPr>
              <w:t>TR41</w:t>
            </w:r>
          </w:p>
        </w:tc>
      </w:tr>
      <w:tr w:rsidR="00262142" w:rsidRPr="00B95909" w:rsidTr="00262142">
        <w:trPr>
          <w:cnfStyle w:val="000000100000"/>
          <w:trHeight w:val="311"/>
        </w:trPr>
        <w:tc>
          <w:tcPr>
            <w:cnfStyle w:val="001000000000"/>
            <w:tcW w:w="270" w:type="pct"/>
            <w:vMerge/>
            <w:hideMark/>
          </w:tcPr>
          <w:p w:rsidR="00262142" w:rsidRPr="00B95909" w:rsidRDefault="00262142" w:rsidP="00262142">
            <w:pPr>
              <w:rPr>
                <w:rFonts w:eastAsia="Times New Roman" w:cstheme="minorHAnsi"/>
                <w:color w:val="000000"/>
              </w:rPr>
            </w:pPr>
          </w:p>
        </w:tc>
        <w:tc>
          <w:tcPr>
            <w:tcW w:w="1216" w:type="pct"/>
            <w:vMerge/>
            <w:hideMark/>
          </w:tcPr>
          <w:p w:rsidR="00262142" w:rsidRPr="00B95909" w:rsidRDefault="00262142" w:rsidP="00262142">
            <w:pPr>
              <w:cnfStyle w:val="000000100000"/>
              <w:rPr>
                <w:rFonts w:eastAsia="Times New Roman" w:cstheme="minorHAnsi"/>
                <w:b/>
                <w:bCs/>
                <w:color w:val="000000"/>
              </w:rPr>
            </w:pPr>
          </w:p>
        </w:tc>
        <w:tc>
          <w:tcPr>
            <w:tcW w:w="503" w:type="pct"/>
            <w:noWrap/>
            <w:hideMark/>
          </w:tcPr>
          <w:p w:rsidR="00262142" w:rsidRPr="00B95909" w:rsidRDefault="00262142" w:rsidP="00262142">
            <w:pPr>
              <w:jc w:val="both"/>
              <w:cnfStyle w:val="000000100000"/>
              <w:rPr>
                <w:rFonts w:eastAsia="Times New Roman" w:cstheme="minorHAnsi"/>
                <w:b/>
                <w:bCs/>
              </w:rPr>
            </w:pPr>
            <w:r w:rsidRPr="00B95909">
              <w:rPr>
                <w:rFonts w:eastAsia="Times New Roman" w:cstheme="minorHAnsi"/>
                <w:b/>
                <w:bCs/>
              </w:rPr>
              <w:t>Adana</w:t>
            </w:r>
          </w:p>
        </w:tc>
        <w:tc>
          <w:tcPr>
            <w:tcW w:w="504" w:type="pct"/>
            <w:noWrap/>
            <w:hideMark/>
          </w:tcPr>
          <w:p w:rsidR="00262142" w:rsidRPr="00B95909" w:rsidRDefault="00262142" w:rsidP="00262142">
            <w:pPr>
              <w:jc w:val="both"/>
              <w:cnfStyle w:val="000000100000"/>
              <w:rPr>
                <w:rFonts w:eastAsia="Times New Roman" w:cstheme="minorHAnsi"/>
                <w:b/>
                <w:bCs/>
              </w:rPr>
            </w:pPr>
            <w:r w:rsidRPr="00B95909">
              <w:rPr>
                <w:rFonts w:eastAsia="Times New Roman" w:cstheme="minorHAnsi"/>
                <w:b/>
                <w:bCs/>
              </w:rPr>
              <w:t>Ankara</w:t>
            </w:r>
          </w:p>
        </w:tc>
        <w:tc>
          <w:tcPr>
            <w:tcW w:w="502" w:type="pct"/>
            <w:noWrap/>
            <w:hideMark/>
          </w:tcPr>
          <w:p w:rsidR="00262142" w:rsidRPr="00B95909" w:rsidRDefault="00262142" w:rsidP="00262142">
            <w:pPr>
              <w:jc w:val="both"/>
              <w:cnfStyle w:val="000000100000"/>
              <w:rPr>
                <w:rFonts w:eastAsia="Times New Roman" w:cstheme="minorHAnsi"/>
                <w:b/>
                <w:bCs/>
              </w:rPr>
            </w:pPr>
            <w:r w:rsidRPr="00B95909">
              <w:rPr>
                <w:rFonts w:eastAsia="Times New Roman" w:cstheme="minorHAnsi"/>
                <w:b/>
                <w:bCs/>
              </w:rPr>
              <w:t>Antalya</w:t>
            </w:r>
          </w:p>
        </w:tc>
        <w:tc>
          <w:tcPr>
            <w:tcW w:w="502" w:type="pct"/>
            <w:noWrap/>
            <w:hideMark/>
          </w:tcPr>
          <w:p w:rsidR="00262142" w:rsidRPr="00B95909" w:rsidRDefault="00262142" w:rsidP="00262142">
            <w:pPr>
              <w:jc w:val="both"/>
              <w:cnfStyle w:val="000000100000"/>
              <w:rPr>
                <w:rFonts w:eastAsia="Times New Roman" w:cstheme="minorHAnsi"/>
                <w:b/>
                <w:bCs/>
              </w:rPr>
            </w:pPr>
            <w:r w:rsidRPr="00B95909">
              <w:rPr>
                <w:rFonts w:eastAsia="Times New Roman" w:cstheme="minorHAnsi"/>
                <w:b/>
                <w:bCs/>
              </w:rPr>
              <w:t>Aydın</w:t>
            </w:r>
          </w:p>
        </w:tc>
        <w:tc>
          <w:tcPr>
            <w:tcW w:w="502" w:type="pct"/>
            <w:noWrap/>
            <w:hideMark/>
          </w:tcPr>
          <w:p w:rsidR="00262142" w:rsidRPr="00B95909" w:rsidRDefault="00262142" w:rsidP="00262142">
            <w:pPr>
              <w:jc w:val="both"/>
              <w:cnfStyle w:val="000000100000"/>
              <w:rPr>
                <w:rFonts w:eastAsia="Times New Roman" w:cstheme="minorHAnsi"/>
                <w:b/>
                <w:bCs/>
              </w:rPr>
            </w:pPr>
            <w:r w:rsidRPr="00B95909">
              <w:rPr>
                <w:rFonts w:eastAsia="Times New Roman" w:cstheme="minorHAnsi"/>
                <w:b/>
                <w:bCs/>
              </w:rPr>
              <w:t>Ağrı</w:t>
            </w:r>
          </w:p>
        </w:tc>
        <w:tc>
          <w:tcPr>
            <w:tcW w:w="502" w:type="pct"/>
            <w:noWrap/>
            <w:hideMark/>
          </w:tcPr>
          <w:p w:rsidR="00262142" w:rsidRPr="00B95909" w:rsidRDefault="00262142" w:rsidP="00262142">
            <w:pPr>
              <w:jc w:val="both"/>
              <w:cnfStyle w:val="000000100000"/>
              <w:rPr>
                <w:rFonts w:eastAsia="Times New Roman" w:cstheme="minorHAnsi"/>
                <w:b/>
                <w:bCs/>
              </w:rPr>
            </w:pPr>
            <w:r w:rsidRPr="00B95909">
              <w:rPr>
                <w:rFonts w:eastAsia="Times New Roman" w:cstheme="minorHAnsi"/>
                <w:b/>
                <w:bCs/>
              </w:rPr>
              <w:t>Balıkesir</w:t>
            </w:r>
          </w:p>
        </w:tc>
        <w:tc>
          <w:tcPr>
            <w:tcW w:w="499" w:type="pct"/>
            <w:noWrap/>
            <w:hideMark/>
          </w:tcPr>
          <w:p w:rsidR="00262142" w:rsidRPr="00B95909" w:rsidRDefault="00262142" w:rsidP="00262142">
            <w:pPr>
              <w:jc w:val="both"/>
              <w:cnfStyle w:val="000000100000"/>
              <w:rPr>
                <w:rFonts w:eastAsia="Times New Roman" w:cstheme="minorHAnsi"/>
                <w:b/>
                <w:bCs/>
              </w:rPr>
            </w:pPr>
            <w:r w:rsidRPr="00B95909">
              <w:rPr>
                <w:rFonts w:eastAsia="Times New Roman" w:cstheme="minorHAnsi"/>
                <w:b/>
                <w:bCs/>
              </w:rPr>
              <w:t>Bursa</w:t>
            </w:r>
          </w:p>
        </w:tc>
      </w:tr>
      <w:tr w:rsidR="00262142" w:rsidRPr="00B95909" w:rsidTr="00262142">
        <w:trPr>
          <w:trHeight w:val="311"/>
        </w:trPr>
        <w:tc>
          <w:tcPr>
            <w:cnfStyle w:val="001000000000"/>
            <w:tcW w:w="270" w:type="pct"/>
            <w:vMerge/>
            <w:hideMark/>
          </w:tcPr>
          <w:p w:rsidR="00262142" w:rsidRPr="00B95909" w:rsidRDefault="00262142" w:rsidP="00262142">
            <w:pPr>
              <w:rPr>
                <w:rFonts w:eastAsia="Times New Roman" w:cstheme="minorHAnsi"/>
                <w:color w:val="000000"/>
              </w:rPr>
            </w:pPr>
          </w:p>
        </w:tc>
        <w:tc>
          <w:tcPr>
            <w:tcW w:w="1216" w:type="pct"/>
            <w:vMerge/>
            <w:hideMark/>
          </w:tcPr>
          <w:p w:rsidR="00262142" w:rsidRPr="00B95909" w:rsidRDefault="00262142" w:rsidP="00262142">
            <w:pPr>
              <w:cnfStyle w:val="000000000000"/>
              <w:rPr>
                <w:rFonts w:eastAsia="Times New Roman" w:cstheme="minorHAnsi"/>
                <w:b/>
                <w:bCs/>
                <w:color w:val="000000"/>
              </w:rPr>
            </w:pPr>
          </w:p>
        </w:tc>
        <w:tc>
          <w:tcPr>
            <w:tcW w:w="503" w:type="pct"/>
            <w:noWrap/>
            <w:hideMark/>
          </w:tcPr>
          <w:p w:rsidR="00262142" w:rsidRPr="00B95909" w:rsidRDefault="00262142" w:rsidP="00262142">
            <w:pPr>
              <w:jc w:val="both"/>
              <w:cnfStyle w:val="000000000000"/>
              <w:rPr>
                <w:rFonts w:eastAsia="Times New Roman" w:cstheme="minorHAnsi"/>
                <w:b/>
                <w:bCs/>
              </w:rPr>
            </w:pPr>
            <w:r w:rsidRPr="00B95909">
              <w:rPr>
                <w:rFonts w:eastAsia="Times New Roman" w:cstheme="minorHAnsi"/>
                <w:b/>
                <w:bCs/>
              </w:rPr>
              <w:t>Alt Bölgesi</w:t>
            </w:r>
          </w:p>
        </w:tc>
        <w:tc>
          <w:tcPr>
            <w:tcW w:w="504" w:type="pct"/>
            <w:noWrap/>
            <w:hideMark/>
          </w:tcPr>
          <w:p w:rsidR="00262142" w:rsidRPr="00B95909" w:rsidRDefault="00262142" w:rsidP="00262142">
            <w:pPr>
              <w:jc w:val="both"/>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262142" w:rsidRPr="00B95909" w:rsidRDefault="00262142" w:rsidP="00262142">
            <w:pPr>
              <w:jc w:val="both"/>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262142" w:rsidRPr="00B95909" w:rsidRDefault="00262142" w:rsidP="00262142">
            <w:pPr>
              <w:jc w:val="both"/>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262142" w:rsidRPr="00B95909" w:rsidRDefault="00262142" w:rsidP="00262142">
            <w:pPr>
              <w:jc w:val="both"/>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262142" w:rsidRPr="00B95909" w:rsidRDefault="00262142" w:rsidP="00262142">
            <w:pPr>
              <w:jc w:val="both"/>
              <w:cnfStyle w:val="000000000000"/>
              <w:rPr>
                <w:rFonts w:eastAsia="Times New Roman" w:cstheme="minorHAnsi"/>
                <w:b/>
                <w:bCs/>
              </w:rPr>
            </w:pPr>
            <w:r w:rsidRPr="00B95909">
              <w:rPr>
                <w:rFonts w:eastAsia="Times New Roman" w:cstheme="minorHAnsi"/>
                <w:b/>
                <w:bCs/>
              </w:rPr>
              <w:t>Alt Bölgesi</w:t>
            </w:r>
          </w:p>
        </w:tc>
        <w:tc>
          <w:tcPr>
            <w:tcW w:w="499" w:type="pct"/>
            <w:noWrap/>
            <w:hideMark/>
          </w:tcPr>
          <w:p w:rsidR="00262142" w:rsidRPr="00B95909" w:rsidRDefault="00262142" w:rsidP="00262142">
            <w:pPr>
              <w:jc w:val="both"/>
              <w:cnfStyle w:val="000000000000"/>
              <w:rPr>
                <w:rFonts w:eastAsia="Times New Roman" w:cstheme="minorHAnsi"/>
                <w:b/>
                <w:bCs/>
              </w:rPr>
            </w:pPr>
            <w:r w:rsidRPr="00B95909">
              <w:rPr>
                <w:rFonts w:eastAsia="Times New Roman" w:cstheme="minorHAnsi"/>
                <w:b/>
                <w:bCs/>
              </w:rPr>
              <w:t>Alt Bölgesi</w:t>
            </w:r>
          </w:p>
        </w:tc>
      </w:tr>
      <w:tr w:rsidR="00CF5A51" w:rsidRPr="00B95909" w:rsidTr="0063571A">
        <w:trPr>
          <w:cnfStyle w:val="000000100000"/>
          <w:trHeight w:val="311"/>
        </w:trPr>
        <w:tc>
          <w:tcPr>
            <w:cnfStyle w:val="001000000000"/>
            <w:tcW w:w="270" w:type="pct"/>
            <w:noWrap/>
            <w:vAlign w:val="center"/>
            <w:hideMark/>
          </w:tcPr>
          <w:p w:rsidR="00CF5A51" w:rsidRPr="00B95909" w:rsidRDefault="00CF5A51" w:rsidP="00CF5A51">
            <w:pPr>
              <w:rPr>
                <w:rFonts w:eastAsia="Times New Roman" w:cstheme="minorHAnsi"/>
              </w:rPr>
            </w:pPr>
            <w:r w:rsidRPr="00B95909">
              <w:rPr>
                <w:rFonts w:eastAsia="Times New Roman" w:cstheme="minorHAnsi"/>
              </w:rPr>
              <w:t>1</w:t>
            </w:r>
          </w:p>
        </w:tc>
        <w:tc>
          <w:tcPr>
            <w:tcW w:w="121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(Gıda Ve Alkolsüz İçecekler)</w:t>
            </w:r>
          </w:p>
        </w:tc>
        <w:tc>
          <w:tcPr>
            <w:tcW w:w="50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3,7</w:t>
            </w:r>
          </w:p>
        </w:tc>
        <w:tc>
          <w:tcPr>
            <w:tcW w:w="504"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2,15</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2,63</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1,64</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2,38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1,97</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2,32</w:t>
            </w:r>
          </w:p>
        </w:tc>
      </w:tr>
      <w:tr w:rsidR="00CF5A51" w:rsidRPr="00B95909" w:rsidTr="0063571A">
        <w:trPr>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2</w:t>
            </w:r>
          </w:p>
        </w:tc>
        <w:tc>
          <w:tcPr>
            <w:tcW w:w="121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(Alkollü İçecekler Ve Tütün)</w:t>
            </w:r>
          </w:p>
        </w:tc>
        <w:tc>
          <w:tcPr>
            <w:tcW w:w="50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0,06</w:t>
            </w:r>
          </w:p>
        </w:tc>
        <w:tc>
          <w:tcPr>
            <w:tcW w:w="504"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0,01</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0,08</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-0,01</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0,12</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-0,01</w:t>
            </w:r>
          </w:p>
        </w:tc>
      </w:tr>
      <w:tr w:rsidR="00CF5A51" w:rsidRPr="00B95909" w:rsidTr="0063571A">
        <w:trPr>
          <w:cnfStyle w:val="000000100000"/>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3</w:t>
            </w:r>
          </w:p>
        </w:tc>
        <w:tc>
          <w:tcPr>
            <w:tcW w:w="121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(Giyim Ve Ayakkabı)</w:t>
            </w:r>
          </w:p>
        </w:tc>
        <w:tc>
          <w:tcPr>
            <w:tcW w:w="50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-5,21</w:t>
            </w:r>
          </w:p>
        </w:tc>
        <w:tc>
          <w:tcPr>
            <w:tcW w:w="504"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-3,3</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-6,15</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-1,63</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-7,09</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-3,75</w:t>
            </w:r>
          </w:p>
        </w:tc>
      </w:tr>
      <w:tr w:rsidR="00CF5A51" w:rsidRPr="00B95909" w:rsidTr="0063571A">
        <w:trPr>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4</w:t>
            </w:r>
          </w:p>
        </w:tc>
        <w:tc>
          <w:tcPr>
            <w:tcW w:w="121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(Konut, Su, Elektrik, Gaz Ve Diğer Yakıtlar)</w:t>
            </w:r>
          </w:p>
        </w:tc>
        <w:tc>
          <w:tcPr>
            <w:tcW w:w="50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0,36</w:t>
            </w:r>
          </w:p>
        </w:tc>
        <w:tc>
          <w:tcPr>
            <w:tcW w:w="504"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0,45</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0,54</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0,46</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1,76</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0,61</w:t>
            </w:r>
          </w:p>
        </w:tc>
      </w:tr>
      <w:tr w:rsidR="00CF5A51" w:rsidRPr="00B95909" w:rsidTr="0063571A">
        <w:trPr>
          <w:cnfStyle w:val="000000100000"/>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5</w:t>
            </w:r>
          </w:p>
        </w:tc>
        <w:tc>
          <w:tcPr>
            <w:tcW w:w="121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(Mobilya, Ev Aletleri Ve Ev Bakım Hizmetleri)</w:t>
            </w:r>
          </w:p>
        </w:tc>
        <w:tc>
          <w:tcPr>
            <w:tcW w:w="50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1,16</w:t>
            </w:r>
          </w:p>
        </w:tc>
        <w:tc>
          <w:tcPr>
            <w:tcW w:w="504"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1,15</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1,26</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0,76</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1,15</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1,25</w:t>
            </w:r>
          </w:p>
        </w:tc>
      </w:tr>
      <w:tr w:rsidR="00CF5A51" w:rsidRPr="00B95909" w:rsidTr="0063571A">
        <w:trPr>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6</w:t>
            </w:r>
          </w:p>
        </w:tc>
        <w:tc>
          <w:tcPr>
            <w:tcW w:w="121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(Sağlık)</w:t>
            </w:r>
          </w:p>
        </w:tc>
        <w:tc>
          <w:tcPr>
            <w:tcW w:w="50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w:t>
            </w:r>
          </w:p>
        </w:tc>
        <w:tc>
          <w:tcPr>
            <w:tcW w:w="504"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2,63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2,72</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2,77</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3,17</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2,62</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3,8</w:t>
            </w:r>
          </w:p>
        </w:tc>
      </w:tr>
      <w:tr w:rsidR="00CF5A51" w:rsidRPr="00B95909" w:rsidTr="0063571A">
        <w:trPr>
          <w:cnfStyle w:val="000000100000"/>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7</w:t>
            </w:r>
          </w:p>
        </w:tc>
        <w:tc>
          <w:tcPr>
            <w:tcW w:w="121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(Ulaştırma)</w:t>
            </w:r>
          </w:p>
        </w:tc>
        <w:tc>
          <w:tcPr>
            <w:tcW w:w="50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0,47</w:t>
            </w:r>
          </w:p>
        </w:tc>
        <w:tc>
          <w:tcPr>
            <w:tcW w:w="504"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0,2</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0,32</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-0,07</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0,47</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0,46</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0,42</w:t>
            </w:r>
          </w:p>
        </w:tc>
      </w:tr>
      <w:tr w:rsidR="00CF5A51" w:rsidRPr="00B95909" w:rsidTr="0063571A">
        <w:trPr>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8</w:t>
            </w:r>
          </w:p>
        </w:tc>
        <w:tc>
          <w:tcPr>
            <w:tcW w:w="121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(Haberleşme)</w:t>
            </w:r>
          </w:p>
        </w:tc>
        <w:tc>
          <w:tcPr>
            <w:tcW w:w="50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0,93</w:t>
            </w:r>
          </w:p>
        </w:tc>
        <w:tc>
          <w:tcPr>
            <w:tcW w:w="504"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0,19</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-0,27</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0,36</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0,35</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r>
      <w:tr w:rsidR="00CF5A51" w:rsidRPr="00B95909" w:rsidTr="0063571A">
        <w:trPr>
          <w:cnfStyle w:val="000000100000"/>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9</w:t>
            </w:r>
          </w:p>
        </w:tc>
        <w:tc>
          <w:tcPr>
            <w:tcW w:w="121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(Eğlence Ve Kültür)</w:t>
            </w:r>
          </w:p>
        </w:tc>
        <w:tc>
          <w:tcPr>
            <w:tcW w:w="50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0,37</w:t>
            </w:r>
          </w:p>
        </w:tc>
        <w:tc>
          <w:tcPr>
            <w:tcW w:w="504"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2,19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1,78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1,12</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3,03</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0,88</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1,04</w:t>
            </w:r>
          </w:p>
        </w:tc>
      </w:tr>
      <w:tr w:rsidR="00CF5A51" w:rsidRPr="00B95909" w:rsidTr="0063571A">
        <w:trPr>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10</w:t>
            </w:r>
          </w:p>
        </w:tc>
        <w:tc>
          <w:tcPr>
            <w:tcW w:w="121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(Eğitim)</w:t>
            </w:r>
          </w:p>
        </w:tc>
        <w:tc>
          <w:tcPr>
            <w:tcW w:w="50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0,85</w:t>
            </w:r>
          </w:p>
        </w:tc>
        <w:tc>
          <w:tcPr>
            <w:tcW w:w="504"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0,02</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1,02</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0,17</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0,14</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w:t>
            </w:r>
          </w:p>
        </w:tc>
      </w:tr>
      <w:tr w:rsidR="00CF5A51" w:rsidRPr="00B95909" w:rsidTr="0063571A">
        <w:trPr>
          <w:cnfStyle w:val="000000100000"/>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11</w:t>
            </w:r>
          </w:p>
        </w:tc>
        <w:tc>
          <w:tcPr>
            <w:tcW w:w="121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(Lokanta Ve Oteller)</w:t>
            </w:r>
          </w:p>
        </w:tc>
        <w:tc>
          <w:tcPr>
            <w:tcW w:w="50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0,65</w:t>
            </w:r>
          </w:p>
        </w:tc>
        <w:tc>
          <w:tcPr>
            <w:tcW w:w="504"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0,92</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1,27</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0,57</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1,52</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0,95</w:t>
            </w:r>
          </w:p>
        </w:tc>
      </w:tr>
      <w:tr w:rsidR="00CF5A51" w:rsidRPr="00B95909" w:rsidTr="0063571A">
        <w:trPr>
          <w:trHeight w:val="311"/>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12</w:t>
            </w:r>
          </w:p>
        </w:tc>
        <w:tc>
          <w:tcPr>
            <w:tcW w:w="121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(Çeşitli Mal Ve Hizmetler)</w:t>
            </w:r>
          </w:p>
        </w:tc>
        <w:tc>
          <w:tcPr>
            <w:tcW w:w="50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0,9</w:t>
            </w:r>
          </w:p>
        </w:tc>
        <w:tc>
          <w:tcPr>
            <w:tcW w:w="504"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1,03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0,06</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0,9</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0,58</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1,07</w:t>
            </w:r>
          </w:p>
        </w:tc>
      </w:tr>
      <w:tr w:rsidR="00CF5A51" w:rsidRPr="00B95909" w:rsidTr="0063571A">
        <w:trPr>
          <w:cnfStyle w:val="000000100000"/>
          <w:trHeight w:val="280"/>
        </w:trPr>
        <w:tc>
          <w:tcPr>
            <w:cnfStyle w:val="001000000000"/>
            <w:tcW w:w="270" w:type="pct"/>
            <w:noWrap/>
            <w:hideMark/>
          </w:tcPr>
          <w:p w:rsidR="00CF5A51" w:rsidRPr="00B95909" w:rsidRDefault="00CF5A51" w:rsidP="00CF5A51">
            <w:pPr>
              <w:rPr>
                <w:rFonts w:eastAsia="Times New Roman" w:cstheme="minorHAnsi"/>
                <w:color w:val="000000"/>
              </w:rPr>
            </w:pPr>
          </w:p>
        </w:tc>
        <w:tc>
          <w:tcPr>
            <w:tcW w:w="121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TÜFE Aylık Değişim</w:t>
            </w:r>
          </w:p>
        </w:tc>
        <w:tc>
          <w:tcPr>
            <w:tcW w:w="50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1,01</w:t>
            </w:r>
          </w:p>
        </w:tc>
        <w:tc>
          <w:tcPr>
            <w:tcW w:w="504"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0,75</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0,75</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0,79</w:t>
            </w:r>
          </w:p>
        </w:tc>
      </w:tr>
    </w:tbl>
    <w:p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tbl>
      <w:tblPr>
        <w:tblStyle w:val="OrtaGlgeleme2-Vurgu12"/>
        <w:tblW w:w="5139" w:type="pct"/>
        <w:tblLayout w:type="fixed"/>
        <w:tblLook w:val="04A0"/>
      </w:tblPr>
      <w:tblGrid>
        <w:gridCol w:w="735"/>
        <w:gridCol w:w="3316"/>
        <w:gridCol w:w="1364"/>
        <w:gridCol w:w="1362"/>
        <w:gridCol w:w="1364"/>
        <w:gridCol w:w="1364"/>
        <w:gridCol w:w="1291"/>
        <w:gridCol w:w="1438"/>
        <w:gridCol w:w="1356"/>
      </w:tblGrid>
      <w:tr w:rsidR="00A05536" w:rsidRPr="00B95909" w:rsidTr="00D1187C">
        <w:trPr>
          <w:cnfStyle w:val="100000000000"/>
          <w:trHeight w:val="300"/>
        </w:trPr>
        <w:tc>
          <w:tcPr>
            <w:cnfStyle w:val="001000000100"/>
            <w:tcW w:w="270" w:type="pct"/>
            <w:vMerge w:val="restart"/>
            <w:noWrap/>
            <w:vAlign w:val="center"/>
            <w:hideMark/>
          </w:tcPr>
          <w:p w:rsidR="00A05536" w:rsidRPr="00B95909" w:rsidRDefault="00A05536" w:rsidP="00D1187C">
            <w:pPr>
              <w:rPr>
                <w:rFonts w:eastAsia="Times New Roman" w:cstheme="minorHAnsi"/>
              </w:rPr>
            </w:pPr>
            <w:r w:rsidRPr="00B95909">
              <w:rPr>
                <w:rFonts w:eastAsia="Times New Roman" w:cstheme="minorHAnsi"/>
              </w:rPr>
              <w:t>No</w:t>
            </w:r>
          </w:p>
        </w:tc>
        <w:tc>
          <w:tcPr>
            <w:tcW w:w="1220" w:type="pct"/>
            <w:vMerge w:val="restart"/>
            <w:noWrap/>
            <w:vAlign w:val="center"/>
            <w:hideMark/>
          </w:tcPr>
          <w:p w:rsidR="00A05536" w:rsidRPr="00B95909" w:rsidRDefault="00A05536" w:rsidP="00D1187C">
            <w:pPr>
              <w:jc w:val="center"/>
              <w:cnfStyle w:val="100000000000"/>
              <w:rPr>
                <w:rFonts w:eastAsia="Times New Roman" w:cstheme="minorHAnsi"/>
                <w:b w:val="0"/>
                <w:bCs w:val="0"/>
                <w:color w:val="000000"/>
              </w:rPr>
            </w:pPr>
            <w:r w:rsidRPr="003E695D">
              <w:rPr>
                <w:rFonts w:eastAsia="Times New Roman" w:cstheme="minorHAnsi"/>
              </w:rPr>
              <w:t>Ana Harcama Grupları</w:t>
            </w:r>
          </w:p>
        </w:tc>
        <w:tc>
          <w:tcPr>
            <w:tcW w:w="502" w:type="pct"/>
            <w:noWrap/>
            <w:hideMark/>
          </w:tcPr>
          <w:p w:rsidR="00A05536" w:rsidRPr="00B95909" w:rsidRDefault="00A05536" w:rsidP="00D1187C">
            <w:pPr>
              <w:cnfStyle w:val="100000000000"/>
              <w:rPr>
                <w:rFonts w:eastAsia="Times New Roman" w:cstheme="minorHAnsi"/>
                <w:b w:val="0"/>
                <w:bCs w:val="0"/>
              </w:rPr>
            </w:pPr>
            <w:r w:rsidRPr="00B95909">
              <w:rPr>
                <w:rFonts w:eastAsia="Times New Roman" w:cstheme="minorHAnsi"/>
              </w:rPr>
              <w:t>TRA1</w:t>
            </w:r>
          </w:p>
        </w:tc>
        <w:tc>
          <w:tcPr>
            <w:tcW w:w="501" w:type="pct"/>
            <w:noWrap/>
            <w:hideMark/>
          </w:tcPr>
          <w:p w:rsidR="00A05536" w:rsidRPr="00B95909" w:rsidRDefault="00A05536" w:rsidP="00D1187C">
            <w:pPr>
              <w:cnfStyle w:val="100000000000"/>
              <w:rPr>
                <w:rFonts w:eastAsia="Times New Roman" w:cstheme="minorHAnsi"/>
                <w:b w:val="0"/>
                <w:bCs w:val="0"/>
              </w:rPr>
            </w:pPr>
            <w:r w:rsidRPr="00B95909">
              <w:rPr>
                <w:rFonts w:eastAsia="Times New Roman" w:cstheme="minorHAnsi"/>
              </w:rPr>
              <w:t>TRC1</w:t>
            </w:r>
          </w:p>
        </w:tc>
        <w:tc>
          <w:tcPr>
            <w:tcW w:w="502" w:type="pct"/>
            <w:noWrap/>
            <w:hideMark/>
          </w:tcPr>
          <w:p w:rsidR="00A05536" w:rsidRPr="00B95909" w:rsidRDefault="00A05536" w:rsidP="00D1187C">
            <w:pPr>
              <w:cnfStyle w:val="100000000000"/>
              <w:rPr>
                <w:rFonts w:eastAsia="Times New Roman" w:cstheme="minorHAnsi"/>
                <w:b w:val="0"/>
                <w:bCs w:val="0"/>
              </w:rPr>
            </w:pPr>
            <w:r w:rsidRPr="00B95909">
              <w:rPr>
                <w:rFonts w:eastAsia="Times New Roman" w:cstheme="minorHAnsi"/>
              </w:rPr>
              <w:t>TR63</w:t>
            </w:r>
          </w:p>
        </w:tc>
        <w:tc>
          <w:tcPr>
            <w:tcW w:w="502" w:type="pct"/>
            <w:noWrap/>
            <w:hideMark/>
          </w:tcPr>
          <w:p w:rsidR="00A05536" w:rsidRPr="00B95909" w:rsidRDefault="00A05536" w:rsidP="00D1187C">
            <w:pPr>
              <w:cnfStyle w:val="100000000000"/>
              <w:rPr>
                <w:rFonts w:eastAsia="Times New Roman" w:cstheme="minorHAnsi"/>
                <w:b w:val="0"/>
                <w:bCs w:val="0"/>
              </w:rPr>
            </w:pPr>
            <w:r w:rsidRPr="00B95909">
              <w:rPr>
                <w:rFonts w:eastAsia="Times New Roman" w:cstheme="minorHAnsi"/>
              </w:rPr>
              <w:t>TR82</w:t>
            </w:r>
          </w:p>
        </w:tc>
        <w:tc>
          <w:tcPr>
            <w:tcW w:w="475" w:type="pct"/>
            <w:noWrap/>
            <w:hideMark/>
          </w:tcPr>
          <w:p w:rsidR="00A05536" w:rsidRPr="00B95909" w:rsidRDefault="00A05536" w:rsidP="00D1187C">
            <w:pPr>
              <w:cnfStyle w:val="100000000000"/>
              <w:rPr>
                <w:rFonts w:eastAsia="Times New Roman" w:cstheme="minorHAnsi"/>
                <w:b w:val="0"/>
                <w:bCs w:val="0"/>
              </w:rPr>
            </w:pPr>
            <w:r w:rsidRPr="00B95909">
              <w:rPr>
                <w:rFonts w:eastAsia="Times New Roman" w:cstheme="minorHAnsi"/>
              </w:rPr>
              <w:t>TR72</w:t>
            </w:r>
          </w:p>
        </w:tc>
        <w:tc>
          <w:tcPr>
            <w:tcW w:w="529" w:type="pct"/>
            <w:noWrap/>
            <w:hideMark/>
          </w:tcPr>
          <w:p w:rsidR="00A05536" w:rsidRPr="00B95909" w:rsidRDefault="00A05536" w:rsidP="00D1187C">
            <w:pPr>
              <w:cnfStyle w:val="100000000000"/>
              <w:rPr>
                <w:rFonts w:eastAsia="Times New Roman" w:cstheme="minorHAnsi"/>
                <w:b w:val="0"/>
                <w:bCs w:val="0"/>
              </w:rPr>
            </w:pPr>
            <w:r w:rsidRPr="00B95909">
              <w:rPr>
                <w:rFonts w:eastAsia="Times New Roman" w:cstheme="minorHAnsi"/>
              </w:rPr>
              <w:t>TR42</w:t>
            </w:r>
          </w:p>
        </w:tc>
        <w:tc>
          <w:tcPr>
            <w:tcW w:w="499" w:type="pct"/>
            <w:noWrap/>
            <w:hideMark/>
          </w:tcPr>
          <w:p w:rsidR="00A05536" w:rsidRPr="00B95909" w:rsidRDefault="00A05536" w:rsidP="00D1187C">
            <w:pPr>
              <w:cnfStyle w:val="100000000000"/>
              <w:rPr>
                <w:rFonts w:eastAsia="Times New Roman" w:cstheme="minorHAnsi"/>
                <w:b w:val="0"/>
                <w:bCs w:val="0"/>
              </w:rPr>
            </w:pPr>
            <w:r w:rsidRPr="00B95909">
              <w:rPr>
                <w:rFonts w:eastAsia="Times New Roman" w:cstheme="minorHAnsi"/>
              </w:rPr>
              <w:t>TR52</w:t>
            </w:r>
          </w:p>
        </w:tc>
      </w:tr>
      <w:tr w:rsidR="00A05536" w:rsidRPr="00B95909" w:rsidTr="00D1187C">
        <w:trPr>
          <w:cnfStyle w:val="000000100000"/>
          <w:trHeight w:val="300"/>
        </w:trPr>
        <w:tc>
          <w:tcPr>
            <w:cnfStyle w:val="001000000000"/>
            <w:tcW w:w="270" w:type="pct"/>
            <w:vMerge/>
            <w:hideMark/>
          </w:tcPr>
          <w:p w:rsidR="00A05536" w:rsidRPr="00B95909" w:rsidRDefault="00A05536" w:rsidP="00D1187C">
            <w:pPr>
              <w:rPr>
                <w:rFonts w:eastAsia="Times New Roman" w:cstheme="minorHAnsi"/>
                <w:color w:val="000000"/>
              </w:rPr>
            </w:pPr>
          </w:p>
        </w:tc>
        <w:tc>
          <w:tcPr>
            <w:tcW w:w="1220" w:type="pct"/>
            <w:vMerge/>
            <w:hideMark/>
          </w:tcPr>
          <w:p w:rsidR="00A05536" w:rsidRPr="00B95909" w:rsidRDefault="00A05536" w:rsidP="00D1187C">
            <w:pPr>
              <w:cnfStyle w:val="000000100000"/>
              <w:rPr>
                <w:rFonts w:eastAsia="Times New Roman" w:cstheme="minorHAnsi"/>
                <w:b/>
                <w:bCs/>
                <w:color w:val="000000"/>
              </w:rPr>
            </w:pPr>
          </w:p>
        </w:tc>
        <w:tc>
          <w:tcPr>
            <w:tcW w:w="502" w:type="pct"/>
            <w:noWrap/>
            <w:hideMark/>
          </w:tcPr>
          <w:p w:rsidR="00A05536" w:rsidRPr="00B95909" w:rsidRDefault="00A05536" w:rsidP="006815FD">
            <w:pPr>
              <w:cnfStyle w:val="000000100000"/>
              <w:rPr>
                <w:rFonts w:eastAsia="Times New Roman" w:cstheme="minorHAnsi"/>
                <w:b/>
                <w:bCs/>
              </w:rPr>
            </w:pPr>
            <w:r w:rsidRPr="00B95909">
              <w:rPr>
                <w:rFonts w:eastAsia="Times New Roman" w:cstheme="minorHAnsi"/>
                <w:b/>
                <w:bCs/>
              </w:rPr>
              <w:t>Erzurum</w:t>
            </w:r>
          </w:p>
        </w:tc>
        <w:tc>
          <w:tcPr>
            <w:tcW w:w="501" w:type="pct"/>
            <w:noWrap/>
            <w:hideMark/>
          </w:tcPr>
          <w:p w:rsidR="00A05536" w:rsidRPr="00B95909" w:rsidRDefault="00A05536" w:rsidP="006815FD">
            <w:pPr>
              <w:cnfStyle w:val="000000100000"/>
              <w:rPr>
                <w:rFonts w:eastAsia="Times New Roman" w:cstheme="minorHAnsi"/>
                <w:b/>
                <w:bCs/>
              </w:rPr>
            </w:pPr>
            <w:r w:rsidRPr="00B95909">
              <w:rPr>
                <w:rFonts w:eastAsia="Times New Roman" w:cstheme="minorHAnsi"/>
                <w:b/>
                <w:bCs/>
              </w:rPr>
              <w:t>Gaziantep</w:t>
            </w:r>
          </w:p>
        </w:tc>
        <w:tc>
          <w:tcPr>
            <w:tcW w:w="502" w:type="pct"/>
            <w:noWrap/>
            <w:hideMark/>
          </w:tcPr>
          <w:p w:rsidR="00A05536" w:rsidRPr="00B95909" w:rsidRDefault="00A05536" w:rsidP="006815FD">
            <w:pPr>
              <w:cnfStyle w:val="000000100000"/>
              <w:rPr>
                <w:rFonts w:eastAsia="Times New Roman" w:cstheme="minorHAnsi"/>
                <w:b/>
                <w:bCs/>
              </w:rPr>
            </w:pPr>
            <w:r w:rsidRPr="00B95909">
              <w:rPr>
                <w:rFonts w:eastAsia="Times New Roman" w:cstheme="minorHAnsi"/>
                <w:b/>
                <w:bCs/>
              </w:rPr>
              <w:t>Hatay</w:t>
            </w:r>
          </w:p>
        </w:tc>
        <w:tc>
          <w:tcPr>
            <w:tcW w:w="502" w:type="pct"/>
            <w:noWrap/>
            <w:hideMark/>
          </w:tcPr>
          <w:p w:rsidR="00A05536" w:rsidRPr="00B95909" w:rsidRDefault="00A05536" w:rsidP="006815FD">
            <w:pPr>
              <w:cnfStyle w:val="000000100000"/>
              <w:rPr>
                <w:rFonts w:eastAsia="Times New Roman" w:cstheme="minorHAnsi"/>
                <w:b/>
                <w:bCs/>
              </w:rPr>
            </w:pPr>
            <w:r w:rsidRPr="00B95909">
              <w:rPr>
                <w:rFonts w:eastAsia="Times New Roman" w:cstheme="minorHAnsi"/>
                <w:b/>
                <w:bCs/>
              </w:rPr>
              <w:t>Kastamonu</w:t>
            </w:r>
          </w:p>
        </w:tc>
        <w:tc>
          <w:tcPr>
            <w:tcW w:w="475" w:type="pct"/>
            <w:noWrap/>
            <w:hideMark/>
          </w:tcPr>
          <w:p w:rsidR="00A05536" w:rsidRPr="00B95909" w:rsidRDefault="00A05536" w:rsidP="006815FD">
            <w:pPr>
              <w:cnfStyle w:val="000000100000"/>
              <w:rPr>
                <w:rFonts w:eastAsia="Times New Roman" w:cstheme="minorHAnsi"/>
                <w:b/>
                <w:bCs/>
              </w:rPr>
            </w:pPr>
            <w:r w:rsidRPr="00B95909">
              <w:rPr>
                <w:rFonts w:eastAsia="Times New Roman" w:cstheme="minorHAnsi"/>
                <w:b/>
                <w:bCs/>
              </w:rPr>
              <w:t>Kayseri</w:t>
            </w:r>
          </w:p>
        </w:tc>
        <w:tc>
          <w:tcPr>
            <w:tcW w:w="529" w:type="pct"/>
            <w:noWrap/>
            <w:hideMark/>
          </w:tcPr>
          <w:p w:rsidR="00A05536" w:rsidRPr="00B95909" w:rsidRDefault="00A05536" w:rsidP="006815FD">
            <w:pPr>
              <w:cnfStyle w:val="000000100000"/>
              <w:rPr>
                <w:rFonts w:eastAsia="Times New Roman" w:cstheme="minorHAnsi"/>
                <w:b/>
                <w:bCs/>
              </w:rPr>
            </w:pPr>
            <w:r w:rsidRPr="00B95909">
              <w:rPr>
                <w:rFonts w:eastAsia="Times New Roman" w:cstheme="minorHAnsi"/>
                <w:b/>
                <w:bCs/>
              </w:rPr>
              <w:t>Kocaeli</w:t>
            </w:r>
          </w:p>
        </w:tc>
        <w:tc>
          <w:tcPr>
            <w:tcW w:w="499" w:type="pct"/>
            <w:noWrap/>
            <w:hideMark/>
          </w:tcPr>
          <w:p w:rsidR="00A05536" w:rsidRPr="00B95909" w:rsidRDefault="00A05536" w:rsidP="006815FD">
            <w:pPr>
              <w:cnfStyle w:val="000000100000"/>
              <w:rPr>
                <w:rFonts w:eastAsia="Times New Roman" w:cstheme="minorHAnsi"/>
                <w:b/>
                <w:bCs/>
              </w:rPr>
            </w:pPr>
            <w:r w:rsidRPr="00B95909">
              <w:rPr>
                <w:rFonts w:eastAsia="Times New Roman" w:cstheme="minorHAnsi"/>
                <w:b/>
                <w:bCs/>
              </w:rPr>
              <w:t>Konya</w:t>
            </w:r>
          </w:p>
        </w:tc>
      </w:tr>
      <w:tr w:rsidR="00A05536" w:rsidRPr="00B95909" w:rsidTr="00D1187C">
        <w:trPr>
          <w:trHeight w:val="300"/>
        </w:trPr>
        <w:tc>
          <w:tcPr>
            <w:cnfStyle w:val="001000000000"/>
            <w:tcW w:w="270" w:type="pct"/>
            <w:vMerge/>
            <w:hideMark/>
          </w:tcPr>
          <w:p w:rsidR="00A05536" w:rsidRPr="00B95909" w:rsidRDefault="00A05536" w:rsidP="00D1187C">
            <w:pPr>
              <w:rPr>
                <w:rFonts w:eastAsia="Times New Roman" w:cstheme="minorHAnsi"/>
                <w:color w:val="000000"/>
              </w:rPr>
            </w:pPr>
          </w:p>
        </w:tc>
        <w:tc>
          <w:tcPr>
            <w:tcW w:w="1220" w:type="pct"/>
            <w:vMerge/>
            <w:hideMark/>
          </w:tcPr>
          <w:p w:rsidR="00A05536" w:rsidRPr="00B95909" w:rsidRDefault="00A05536" w:rsidP="00D1187C">
            <w:pPr>
              <w:cnfStyle w:val="000000000000"/>
              <w:rPr>
                <w:rFonts w:eastAsia="Times New Roman" w:cstheme="minorHAnsi"/>
                <w:b/>
                <w:bCs/>
                <w:color w:val="000000"/>
              </w:rPr>
            </w:pPr>
          </w:p>
        </w:tc>
        <w:tc>
          <w:tcPr>
            <w:tcW w:w="502" w:type="pct"/>
            <w:noWrap/>
            <w:hideMark/>
          </w:tcPr>
          <w:p w:rsidR="00A05536" w:rsidRPr="00B95909" w:rsidRDefault="00A05536" w:rsidP="006815FD">
            <w:pPr>
              <w:cnfStyle w:val="000000000000"/>
              <w:rPr>
                <w:rFonts w:eastAsia="Times New Roman" w:cstheme="minorHAnsi"/>
                <w:b/>
                <w:bCs/>
              </w:rPr>
            </w:pPr>
            <w:r w:rsidRPr="00B95909">
              <w:rPr>
                <w:rFonts w:eastAsia="Times New Roman" w:cstheme="minorHAnsi"/>
                <w:b/>
                <w:bCs/>
              </w:rPr>
              <w:t>Alt Bölgesi</w:t>
            </w:r>
          </w:p>
        </w:tc>
        <w:tc>
          <w:tcPr>
            <w:tcW w:w="501" w:type="pct"/>
            <w:noWrap/>
            <w:hideMark/>
          </w:tcPr>
          <w:p w:rsidR="00A05536" w:rsidRPr="00B95909" w:rsidRDefault="00A05536" w:rsidP="006815FD">
            <w:pPr>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A05536" w:rsidRPr="00B95909" w:rsidRDefault="00A05536" w:rsidP="006815FD">
            <w:pPr>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A05536" w:rsidRPr="00B95909" w:rsidRDefault="00A05536" w:rsidP="006815FD">
            <w:pPr>
              <w:cnfStyle w:val="000000000000"/>
              <w:rPr>
                <w:rFonts w:eastAsia="Times New Roman" w:cstheme="minorHAnsi"/>
                <w:b/>
                <w:bCs/>
              </w:rPr>
            </w:pPr>
            <w:r w:rsidRPr="00B95909">
              <w:rPr>
                <w:rFonts w:eastAsia="Times New Roman" w:cstheme="minorHAnsi"/>
                <w:b/>
                <w:bCs/>
              </w:rPr>
              <w:t>Alt Bölgesi</w:t>
            </w:r>
          </w:p>
        </w:tc>
        <w:tc>
          <w:tcPr>
            <w:tcW w:w="475" w:type="pct"/>
            <w:noWrap/>
            <w:hideMark/>
          </w:tcPr>
          <w:p w:rsidR="00A05536" w:rsidRPr="00B95909" w:rsidRDefault="00A05536" w:rsidP="006815FD">
            <w:pPr>
              <w:cnfStyle w:val="000000000000"/>
              <w:rPr>
                <w:rFonts w:eastAsia="Times New Roman" w:cstheme="minorHAnsi"/>
                <w:b/>
                <w:bCs/>
              </w:rPr>
            </w:pPr>
            <w:r w:rsidRPr="00B95909">
              <w:rPr>
                <w:rFonts w:eastAsia="Times New Roman" w:cstheme="minorHAnsi"/>
                <w:b/>
                <w:bCs/>
              </w:rPr>
              <w:t>Alt Bölgesi</w:t>
            </w:r>
          </w:p>
        </w:tc>
        <w:tc>
          <w:tcPr>
            <w:tcW w:w="529" w:type="pct"/>
            <w:noWrap/>
            <w:hideMark/>
          </w:tcPr>
          <w:p w:rsidR="00A05536" w:rsidRPr="00B95909" w:rsidRDefault="00A05536" w:rsidP="006815FD">
            <w:pPr>
              <w:cnfStyle w:val="000000000000"/>
              <w:rPr>
                <w:rFonts w:eastAsia="Times New Roman" w:cstheme="minorHAnsi"/>
                <w:b/>
                <w:bCs/>
              </w:rPr>
            </w:pPr>
            <w:r w:rsidRPr="00B95909">
              <w:rPr>
                <w:rFonts w:eastAsia="Times New Roman" w:cstheme="minorHAnsi"/>
                <w:b/>
                <w:bCs/>
              </w:rPr>
              <w:t>Alt Bölgesi</w:t>
            </w:r>
          </w:p>
        </w:tc>
        <w:tc>
          <w:tcPr>
            <w:tcW w:w="499" w:type="pct"/>
            <w:noWrap/>
            <w:hideMark/>
          </w:tcPr>
          <w:p w:rsidR="00A05536" w:rsidRPr="00B95909" w:rsidRDefault="00A05536" w:rsidP="006815FD">
            <w:pPr>
              <w:cnfStyle w:val="000000000000"/>
              <w:rPr>
                <w:rFonts w:eastAsia="Times New Roman" w:cstheme="minorHAnsi"/>
                <w:b/>
                <w:bCs/>
              </w:rPr>
            </w:pPr>
            <w:r w:rsidRPr="00B95909">
              <w:rPr>
                <w:rFonts w:eastAsia="Times New Roman" w:cstheme="minorHAnsi"/>
                <w:b/>
                <w:bCs/>
              </w:rPr>
              <w:t>Alt Bölgesi</w:t>
            </w:r>
          </w:p>
        </w:tc>
      </w:tr>
      <w:tr w:rsidR="00CF5A51" w:rsidRPr="00B95909" w:rsidTr="0063571A">
        <w:trPr>
          <w:cnfStyle w:val="000000100000"/>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1</w:t>
            </w:r>
          </w:p>
        </w:tc>
        <w:tc>
          <w:tcPr>
            <w:tcW w:w="1220"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3,52</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2,09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1,75</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1,02</w:t>
            </w:r>
          </w:p>
        </w:tc>
        <w:tc>
          <w:tcPr>
            <w:tcW w:w="475"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2,18</w:t>
            </w:r>
          </w:p>
        </w:tc>
        <w:tc>
          <w:tcPr>
            <w:tcW w:w="52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1,7</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2,61</w:t>
            </w:r>
          </w:p>
        </w:tc>
      </w:tr>
      <w:tr w:rsidR="00CF5A51" w:rsidRPr="00B95909" w:rsidTr="0063571A">
        <w:trPr>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2</w:t>
            </w:r>
          </w:p>
        </w:tc>
        <w:tc>
          <w:tcPr>
            <w:tcW w:w="1220"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0,04</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0,06</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0,01</w:t>
            </w:r>
          </w:p>
        </w:tc>
        <w:tc>
          <w:tcPr>
            <w:tcW w:w="475"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52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0,04</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r>
      <w:tr w:rsidR="00CF5A51" w:rsidRPr="00B95909" w:rsidTr="0063571A">
        <w:trPr>
          <w:cnfStyle w:val="000000100000"/>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3</w:t>
            </w:r>
          </w:p>
        </w:tc>
        <w:tc>
          <w:tcPr>
            <w:tcW w:w="1220"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-4,33</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-4,51</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-5,03</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-5,22</w:t>
            </w:r>
          </w:p>
        </w:tc>
        <w:tc>
          <w:tcPr>
            <w:tcW w:w="475"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-5,55</w:t>
            </w:r>
          </w:p>
        </w:tc>
        <w:tc>
          <w:tcPr>
            <w:tcW w:w="52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-6,28</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-4,68</w:t>
            </w:r>
          </w:p>
        </w:tc>
      </w:tr>
      <w:tr w:rsidR="00CF5A51" w:rsidRPr="00B95909" w:rsidTr="0063571A">
        <w:trPr>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4</w:t>
            </w:r>
          </w:p>
        </w:tc>
        <w:tc>
          <w:tcPr>
            <w:tcW w:w="1220"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0,51</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0,05</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0,15</w:t>
            </w:r>
          </w:p>
        </w:tc>
        <w:tc>
          <w:tcPr>
            <w:tcW w:w="475"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0,41</w:t>
            </w:r>
          </w:p>
        </w:tc>
        <w:tc>
          <w:tcPr>
            <w:tcW w:w="52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0,49</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w:t>
            </w:r>
          </w:p>
        </w:tc>
      </w:tr>
      <w:tr w:rsidR="00CF5A51" w:rsidRPr="00B95909" w:rsidTr="0063571A">
        <w:trPr>
          <w:cnfStyle w:val="000000100000"/>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5</w:t>
            </w:r>
          </w:p>
        </w:tc>
        <w:tc>
          <w:tcPr>
            <w:tcW w:w="1220"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0,53</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1,05</w:t>
            </w:r>
          </w:p>
        </w:tc>
        <w:tc>
          <w:tcPr>
            <w:tcW w:w="475"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1,41</w:t>
            </w:r>
          </w:p>
        </w:tc>
        <w:tc>
          <w:tcPr>
            <w:tcW w:w="52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1,31</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0,89</w:t>
            </w:r>
          </w:p>
        </w:tc>
      </w:tr>
      <w:tr w:rsidR="00CF5A51" w:rsidRPr="00B95909" w:rsidTr="0063571A">
        <w:trPr>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6</w:t>
            </w:r>
          </w:p>
        </w:tc>
        <w:tc>
          <w:tcPr>
            <w:tcW w:w="1220"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(Sağlık)</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2,13</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2,92</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2,92</w:t>
            </w:r>
          </w:p>
        </w:tc>
        <w:tc>
          <w:tcPr>
            <w:tcW w:w="475"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3,57</w:t>
            </w:r>
          </w:p>
        </w:tc>
        <w:tc>
          <w:tcPr>
            <w:tcW w:w="52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2,57</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3,72</w:t>
            </w:r>
          </w:p>
        </w:tc>
      </w:tr>
      <w:tr w:rsidR="00CF5A51" w:rsidRPr="00B95909" w:rsidTr="0063571A">
        <w:trPr>
          <w:cnfStyle w:val="000000100000"/>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7</w:t>
            </w:r>
          </w:p>
        </w:tc>
        <w:tc>
          <w:tcPr>
            <w:tcW w:w="1220"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(Ulaştırma)</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0,53</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0,74</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-0,09</w:t>
            </w:r>
          </w:p>
        </w:tc>
        <w:tc>
          <w:tcPr>
            <w:tcW w:w="475"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-0,1</w:t>
            </w:r>
          </w:p>
        </w:tc>
        <w:tc>
          <w:tcPr>
            <w:tcW w:w="52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0,34</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-0,06</w:t>
            </w:r>
          </w:p>
        </w:tc>
      </w:tr>
      <w:tr w:rsidR="00CF5A51" w:rsidRPr="00B95909" w:rsidTr="0063571A">
        <w:trPr>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8</w:t>
            </w:r>
          </w:p>
        </w:tc>
        <w:tc>
          <w:tcPr>
            <w:tcW w:w="1220"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(Haberleşme)</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0,65</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-0,25</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0,34</w:t>
            </w:r>
          </w:p>
        </w:tc>
        <w:tc>
          <w:tcPr>
            <w:tcW w:w="475"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-0,53</w:t>
            </w:r>
          </w:p>
        </w:tc>
        <w:tc>
          <w:tcPr>
            <w:tcW w:w="52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-0,17</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0,28</w:t>
            </w:r>
          </w:p>
        </w:tc>
      </w:tr>
      <w:tr w:rsidR="00CF5A51" w:rsidRPr="00B95909" w:rsidTr="0063571A">
        <w:trPr>
          <w:cnfStyle w:val="000000100000"/>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9</w:t>
            </w:r>
          </w:p>
        </w:tc>
        <w:tc>
          <w:tcPr>
            <w:tcW w:w="1220"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7,44</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4,31</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2,7</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6,21</w:t>
            </w:r>
          </w:p>
        </w:tc>
        <w:tc>
          <w:tcPr>
            <w:tcW w:w="475"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2,12</w:t>
            </w:r>
          </w:p>
        </w:tc>
        <w:tc>
          <w:tcPr>
            <w:tcW w:w="52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1,71</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0,79</w:t>
            </w:r>
          </w:p>
        </w:tc>
      </w:tr>
      <w:tr w:rsidR="00CF5A51" w:rsidRPr="00B95909" w:rsidTr="0063571A">
        <w:trPr>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10</w:t>
            </w:r>
          </w:p>
        </w:tc>
        <w:tc>
          <w:tcPr>
            <w:tcW w:w="1220"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(Eğitim)</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0,21</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-0,32</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w:t>
            </w:r>
          </w:p>
        </w:tc>
        <w:tc>
          <w:tcPr>
            <w:tcW w:w="475"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0,27</w:t>
            </w:r>
          </w:p>
        </w:tc>
        <w:tc>
          <w:tcPr>
            <w:tcW w:w="52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0,92</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0,15</w:t>
            </w:r>
          </w:p>
        </w:tc>
      </w:tr>
      <w:tr w:rsidR="00CF5A51" w:rsidRPr="00B95909" w:rsidTr="0063571A">
        <w:trPr>
          <w:cnfStyle w:val="000000100000"/>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11</w:t>
            </w:r>
          </w:p>
        </w:tc>
        <w:tc>
          <w:tcPr>
            <w:tcW w:w="1220"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0,17</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0,29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1,31</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1,19</w:t>
            </w:r>
          </w:p>
        </w:tc>
        <w:tc>
          <w:tcPr>
            <w:tcW w:w="475"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0,25</w:t>
            </w:r>
          </w:p>
        </w:tc>
        <w:tc>
          <w:tcPr>
            <w:tcW w:w="52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0,43</w:t>
            </w:r>
          </w:p>
        </w:tc>
      </w:tr>
      <w:tr w:rsidR="00CF5A51" w:rsidRPr="00B95909" w:rsidTr="0063571A">
        <w:trPr>
          <w:trHeight w:val="300"/>
        </w:trPr>
        <w:tc>
          <w:tcPr>
            <w:cnfStyle w:val="001000000000"/>
            <w:tcW w:w="270" w:type="pct"/>
            <w:noWrap/>
            <w:hideMark/>
          </w:tcPr>
          <w:p w:rsidR="00CF5A51" w:rsidRPr="00B95909" w:rsidRDefault="00CF5A51" w:rsidP="00CF5A51">
            <w:pPr>
              <w:rPr>
                <w:rFonts w:eastAsia="Times New Roman" w:cstheme="minorHAnsi"/>
              </w:rPr>
            </w:pPr>
            <w:r w:rsidRPr="00B95909">
              <w:rPr>
                <w:rFonts w:eastAsia="Times New Roman" w:cstheme="minorHAnsi"/>
              </w:rPr>
              <w:t>12</w:t>
            </w:r>
          </w:p>
        </w:tc>
        <w:tc>
          <w:tcPr>
            <w:tcW w:w="1220"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0,55</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0,46</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0,37</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0,44</w:t>
            </w:r>
          </w:p>
        </w:tc>
        <w:tc>
          <w:tcPr>
            <w:tcW w:w="475"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0,52</w:t>
            </w:r>
          </w:p>
        </w:tc>
        <w:tc>
          <w:tcPr>
            <w:tcW w:w="52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0,35</w:t>
            </w:r>
          </w:p>
        </w:tc>
        <w:tc>
          <w:tcPr>
            <w:tcW w:w="499"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0,49</w:t>
            </w:r>
          </w:p>
        </w:tc>
      </w:tr>
      <w:tr w:rsidR="00CF5A51" w:rsidRPr="00B95909" w:rsidTr="0063571A">
        <w:trPr>
          <w:cnfStyle w:val="000000100000"/>
          <w:trHeight w:val="300"/>
        </w:trPr>
        <w:tc>
          <w:tcPr>
            <w:cnfStyle w:val="001000000000"/>
            <w:tcW w:w="270" w:type="pct"/>
            <w:noWrap/>
            <w:hideMark/>
          </w:tcPr>
          <w:p w:rsidR="00CF5A51" w:rsidRPr="00B95909" w:rsidRDefault="00CF5A51" w:rsidP="00CF5A51">
            <w:pPr>
              <w:rPr>
                <w:rFonts w:eastAsia="Times New Roman" w:cstheme="minorHAnsi"/>
                <w:color w:val="000000"/>
              </w:rPr>
            </w:pPr>
          </w:p>
        </w:tc>
        <w:tc>
          <w:tcPr>
            <w:tcW w:w="1220"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TÜFE Aylık Değişim</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1,07</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0,42</w:t>
            </w:r>
          </w:p>
        </w:tc>
        <w:tc>
          <w:tcPr>
            <w:tcW w:w="475"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0,56</w:t>
            </w:r>
          </w:p>
        </w:tc>
        <w:tc>
          <w:tcPr>
            <w:tcW w:w="52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0,37</w:t>
            </w:r>
          </w:p>
        </w:tc>
        <w:tc>
          <w:tcPr>
            <w:tcW w:w="499"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0,61</w:t>
            </w:r>
          </w:p>
        </w:tc>
      </w:tr>
    </w:tbl>
    <w:p w:rsidR="00A05536" w:rsidRDefault="00A05536" w:rsidP="00AB2EBB">
      <w:pPr>
        <w:rPr>
          <w:b/>
          <w:sz w:val="16"/>
          <w:szCs w:val="14"/>
        </w:rPr>
      </w:pPr>
    </w:p>
    <w:p w:rsidR="005616D3" w:rsidRDefault="005616D3"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Pr="005616D3" w:rsidRDefault="00A05536" w:rsidP="00AB2EBB">
      <w:pPr>
        <w:rPr>
          <w:b/>
          <w:sz w:val="16"/>
          <w:szCs w:val="14"/>
        </w:rPr>
      </w:pPr>
    </w:p>
    <w:tbl>
      <w:tblPr>
        <w:tblStyle w:val="OrtaGlgeleme2-Vurgu11"/>
        <w:tblW w:w="5139" w:type="pct"/>
        <w:tblLayout w:type="fixed"/>
        <w:tblLook w:val="04A0"/>
      </w:tblPr>
      <w:tblGrid>
        <w:gridCol w:w="732"/>
        <w:gridCol w:w="3123"/>
        <w:gridCol w:w="1364"/>
        <w:gridCol w:w="1359"/>
        <w:gridCol w:w="1364"/>
        <w:gridCol w:w="1364"/>
        <w:gridCol w:w="1362"/>
        <w:gridCol w:w="1340"/>
        <w:gridCol w:w="1582"/>
      </w:tblGrid>
      <w:tr w:rsidR="00AB2EBB" w:rsidRPr="00B95909" w:rsidTr="005616D3">
        <w:trPr>
          <w:cnfStyle w:val="100000000000"/>
          <w:trHeight w:val="300"/>
        </w:trPr>
        <w:tc>
          <w:tcPr>
            <w:cnfStyle w:val="001000000100"/>
            <w:tcW w:w="269" w:type="pct"/>
            <w:vMerge w:val="restart"/>
            <w:noWrap/>
            <w:hideMark/>
          </w:tcPr>
          <w:p w:rsidR="00AB2EBB" w:rsidRPr="003E695D" w:rsidRDefault="00AB2EBB" w:rsidP="00AB2EBB">
            <w:pPr>
              <w:jc w:val="center"/>
              <w:rPr>
                <w:rFonts w:eastAsia="Times New Roman" w:cstheme="minorHAnsi"/>
              </w:rPr>
            </w:pPr>
            <w:r w:rsidRPr="003E695D">
              <w:rPr>
                <w:rFonts w:eastAsia="Times New Roman" w:cstheme="minorHAnsi"/>
              </w:rPr>
              <w:t>No</w:t>
            </w:r>
          </w:p>
        </w:tc>
        <w:tc>
          <w:tcPr>
            <w:tcW w:w="1149" w:type="pct"/>
            <w:vMerge w:val="restart"/>
            <w:noWrap/>
            <w:hideMark/>
          </w:tcPr>
          <w:p w:rsidR="00AB2EBB" w:rsidRPr="003E695D" w:rsidRDefault="00AB2EBB" w:rsidP="00AB2EBB">
            <w:pPr>
              <w:jc w:val="center"/>
              <w:cnfStyle w:val="100000000000"/>
              <w:rPr>
                <w:rFonts w:eastAsia="Times New Roman" w:cstheme="minorHAnsi"/>
              </w:rPr>
            </w:pPr>
            <w:r w:rsidRPr="003E695D">
              <w:rPr>
                <w:rFonts w:eastAsia="Times New Roman" w:cstheme="minorHAnsi"/>
              </w:rPr>
              <w:t>Ana Harcama Grupları</w:t>
            </w:r>
          </w:p>
        </w:tc>
        <w:tc>
          <w:tcPr>
            <w:tcW w:w="502" w:type="pct"/>
            <w:noWrap/>
            <w:hideMark/>
          </w:tcPr>
          <w:p w:rsidR="00AB2EBB" w:rsidRPr="00B95909" w:rsidRDefault="00AB2EBB" w:rsidP="00AB2EBB">
            <w:pPr>
              <w:cnfStyle w:val="100000000000"/>
              <w:rPr>
                <w:rFonts w:eastAsia="Times New Roman" w:cstheme="minorHAnsi"/>
              </w:rPr>
            </w:pPr>
            <w:r w:rsidRPr="00B95909">
              <w:rPr>
                <w:rFonts w:eastAsia="Times New Roman" w:cstheme="minorHAnsi"/>
              </w:rPr>
              <w:t>TR71</w:t>
            </w:r>
          </w:p>
        </w:tc>
        <w:tc>
          <w:tcPr>
            <w:tcW w:w="500" w:type="pct"/>
            <w:noWrap/>
            <w:hideMark/>
          </w:tcPr>
          <w:p w:rsidR="00AB2EBB" w:rsidRPr="00B95909" w:rsidRDefault="00AB2EBB" w:rsidP="00AB2EBB">
            <w:pPr>
              <w:cnfStyle w:val="100000000000"/>
              <w:rPr>
                <w:rFonts w:eastAsia="Times New Roman" w:cstheme="minorHAnsi"/>
              </w:rPr>
            </w:pPr>
            <w:r w:rsidRPr="00B95909">
              <w:rPr>
                <w:rFonts w:eastAsia="Times New Roman" w:cstheme="minorHAnsi"/>
              </w:rPr>
              <w:t>TRB1</w:t>
            </w:r>
          </w:p>
        </w:tc>
        <w:tc>
          <w:tcPr>
            <w:tcW w:w="502" w:type="pct"/>
            <w:noWrap/>
            <w:hideMark/>
          </w:tcPr>
          <w:p w:rsidR="00AB2EBB" w:rsidRPr="00B95909" w:rsidRDefault="00AB2EBB" w:rsidP="00AB2EBB">
            <w:pPr>
              <w:cnfStyle w:val="100000000000"/>
              <w:rPr>
                <w:rFonts w:eastAsia="Times New Roman" w:cstheme="minorHAnsi"/>
              </w:rPr>
            </w:pPr>
            <w:r w:rsidRPr="00B95909">
              <w:rPr>
                <w:rFonts w:eastAsia="Times New Roman" w:cstheme="minorHAnsi"/>
              </w:rPr>
              <w:t>TR33</w:t>
            </w:r>
          </w:p>
        </w:tc>
        <w:tc>
          <w:tcPr>
            <w:tcW w:w="502" w:type="pct"/>
            <w:noWrap/>
            <w:hideMark/>
          </w:tcPr>
          <w:p w:rsidR="00AB2EBB" w:rsidRPr="00B95909" w:rsidRDefault="00AB2EBB" w:rsidP="00AB2EBB">
            <w:pPr>
              <w:cnfStyle w:val="100000000000"/>
              <w:rPr>
                <w:rFonts w:eastAsia="Times New Roman" w:cstheme="minorHAnsi"/>
              </w:rPr>
            </w:pPr>
            <w:r w:rsidRPr="00B95909">
              <w:rPr>
                <w:rFonts w:eastAsia="Times New Roman" w:cstheme="minorHAnsi"/>
              </w:rPr>
              <w:t>TRC3</w:t>
            </w:r>
          </w:p>
        </w:tc>
        <w:tc>
          <w:tcPr>
            <w:tcW w:w="501" w:type="pct"/>
            <w:noWrap/>
            <w:hideMark/>
          </w:tcPr>
          <w:p w:rsidR="00AB2EBB" w:rsidRPr="00B95909" w:rsidRDefault="00AB2EBB" w:rsidP="00AB2EBB">
            <w:pPr>
              <w:cnfStyle w:val="100000000000"/>
              <w:rPr>
                <w:rFonts w:eastAsia="Times New Roman" w:cstheme="minorHAnsi"/>
              </w:rPr>
            </w:pPr>
            <w:r w:rsidRPr="00B95909">
              <w:rPr>
                <w:rFonts w:eastAsia="Times New Roman" w:cstheme="minorHAnsi"/>
              </w:rPr>
              <w:t>TR83</w:t>
            </w:r>
          </w:p>
        </w:tc>
        <w:tc>
          <w:tcPr>
            <w:tcW w:w="493" w:type="pct"/>
            <w:noWrap/>
            <w:hideMark/>
          </w:tcPr>
          <w:p w:rsidR="00AB2EBB" w:rsidRPr="00B95909" w:rsidRDefault="00AB2EBB" w:rsidP="00AB2EBB">
            <w:pPr>
              <w:cnfStyle w:val="100000000000"/>
              <w:rPr>
                <w:rFonts w:eastAsia="Times New Roman" w:cstheme="minorHAnsi"/>
              </w:rPr>
            </w:pPr>
            <w:r w:rsidRPr="00B95909">
              <w:rPr>
                <w:rFonts w:eastAsia="Times New Roman" w:cstheme="minorHAnsi"/>
              </w:rPr>
              <w:t>TR21</w:t>
            </w:r>
          </w:p>
        </w:tc>
        <w:tc>
          <w:tcPr>
            <w:tcW w:w="582" w:type="pct"/>
            <w:noWrap/>
            <w:hideMark/>
          </w:tcPr>
          <w:p w:rsidR="00AB2EBB" w:rsidRPr="00B95909" w:rsidRDefault="00AB2EBB" w:rsidP="00AB2EBB">
            <w:pPr>
              <w:cnfStyle w:val="100000000000"/>
              <w:rPr>
                <w:rFonts w:eastAsia="Times New Roman" w:cstheme="minorHAnsi"/>
              </w:rPr>
            </w:pPr>
            <w:r w:rsidRPr="00B95909">
              <w:rPr>
                <w:rFonts w:eastAsia="Times New Roman" w:cstheme="minorHAnsi"/>
              </w:rPr>
              <w:t>TR90</w:t>
            </w:r>
          </w:p>
        </w:tc>
      </w:tr>
      <w:tr w:rsidR="00AB2EBB" w:rsidRPr="00B95909" w:rsidTr="005616D3">
        <w:trPr>
          <w:cnfStyle w:val="000000100000"/>
          <w:trHeight w:val="300"/>
        </w:trPr>
        <w:tc>
          <w:tcPr>
            <w:cnfStyle w:val="001000000000"/>
            <w:tcW w:w="269" w:type="pct"/>
            <w:vMerge/>
            <w:hideMark/>
          </w:tcPr>
          <w:p w:rsidR="00AB2EBB" w:rsidRPr="00B95909" w:rsidRDefault="00AB2EBB" w:rsidP="00AB2EBB">
            <w:pPr>
              <w:rPr>
                <w:rFonts w:eastAsia="Times New Roman" w:cstheme="minorHAnsi"/>
                <w:color w:val="000000"/>
              </w:rPr>
            </w:pPr>
          </w:p>
        </w:tc>
        <w:tc>
          <w:tcPr>
            <w:tcW w:w="1149" w:type="pct"/>
            <w:vMerge/>
            <w:hideMark/>
          </w:tcPr>
          <w:p w:rsidR="00AB2EBB" w:rsidRPr="00B95909" w:rsidRDefault="00AB2EBB" w:rsidP="00AB2EBB">
            <w:pPr>
              <w:cnfStyle w:val="000000100000"/>
              <w:rPr>
                <w:rFonts w:eastAsia="Times New Roman" w:cstheme="minorHAnsi"/>
                <w:b/>
                <w:bCs/>
                <w:color w:val="000000"/>
              </w:rPr>
            </w:pPr>
          </w:p>
        </w:tc>
        <w:tc>
          <w:tcPr>
            <w:tcW w:w="502" w:type="pct"/>
            <w:noWrap/>
            <w:hideMark/>
          </w:tcPr>
          <w:p w:rsidR="00AB2EBB" w:rsidRPr="00B95909" w:rsidRDefault="00AB2EBB" w:rsidP="00602551">
            <w:pPr>
              <w:cnfStyle w:val="000000100000"/>
              <w:rPr>
                <w:rFonts w:eastAsia="Times New Roman" w:cstheme="minorHAnsi"/>
                <w:b/>
                <w:bCs/>
              </w:rPr>
            </w:pPr>
            <w:r w:rsidRPr="00B95909">
              <w:rPr>
                <w:rFonts w:eastAsia="Times New Roman" w:cstheme="minorHAnsi"/>
                <w:b/>
                <w:bCs/>
              </w:rPr>
              <w:t>Kırıkkale</w:t>
            </w:r>
          </w:p>
        </w:tc>
        <w:tc>
          <w:tcPr>
            <w:tcW w:w="500" w:type="pct"/>
            <w:noWrap/>
            <w:hideMark/>
          </w:tcPr>
          <w:p w:rsidR="00AB2EBB" w:rsidRPr="00B95909" w:rsidRDefault="00AB2EBB" w:rsidP="00602551">
            <w:pPr>
              <w:cnfStyle w:val="000000100000"/>
              <w:rPr>
                <w:rFonts w:eastAsia="Times New Roman" w:cstheme="minorHAnsi"/>
                <w:b/>
                <w:bCs/>
              </w:rPr>
            </w:pPr>
            <w:r w:rsidRPr="00B95909">
              <w:rPr>
                <w:rFonts w:eastAsia="Times New Roman" w:cstheme="minorHAnsi"/>
                <w:b/>
                <w:bCs/>
              </w:rPr>
              <w:t>Malatya</w:t>
            </w:r>
          </w:p>
        </w:tc>
        <w:tc>
          <w:tcPr>
            <w:tcW w:w="502" w:type="pct"/>
            <w:noWrap/>
            <w:hideMark/>
          </w:tcPr>
          <w:p w:rsidR="00AB2EBB" w:rsidRPr="00B95909" w:rsidRDefault="00AB2EBB" w:rsidP="00602551">
            <w:pPr>
              <w:cnfStyle w:val="000000100000"/>
              <w:rPr>
                <w:rFonts w:eastAsia="Times New Roman" w:cstheme="minorHAnsi"/>
                <w:b/>
                <w:bCs/>
              </w:rPr>
            </w:pPr>
            <w:r w:rsidRPr="00B95909">
              <w:rPr>
                <w:rFonts w:eastAsia="Times New Roman" w:cstheme="minorHAnsi"/>
                <w:b/>
                <w:bCs/>
              </w:rPr>
              <w:t>Manisa</w:t>
            </w:r>
          </w:p>
        </w:tc>
        <w:tc>
          <w:tcPr>
            <w:tcW w:w="502" w:type="pct"/>
            <w:noWrap/>
            <w:hideMark/>
          </w:tcPr>
          <w:p w:rsidR="00AB2EBB" w:rsidRPr="00B95909" w:rsidRDefault="00AB2EBB" w:rsidP="00602551">
            <w:pPr>
              <w:cnfStyle w:val="000000100000"/>
              <w:rPr>
                <w:rFonts w:eastAsia="Times New Roman" w:cstheme="minorHAnsi"/>
                <w:b/>
                <w:bCs/>
              </w:rPr>
            </w:pPr>
            <w:r w:rsidRPr="00B95909">
              <w:rPr>
                <w:rFonts w:eastAsia="Times New Roman" w:cstheme="minorHAnsi"/>
                <w:b/>
                <w:bCs/>
              </w:rPr>
              <w:t>Mardin</w:t>
            </w:r>
          </w:p>
        </w:tc>
        <w:tc>
          <w:tcPr>
            <w:tcW w:w="501" w:type="pct"/>
            <w:noWrap/>
            <w:hideMark/>
          </w:tcPr>
          <w:p w:rsidR="00AB2EBB" w:rsidRPr="00B95909" w:rsidRDefault="00AB2EBB" w:rsidP="00602551">
            <w:pPr>
              <w:cnfStyle w:val="000000100000"/>
              <w:rPr>
                <w:rFonts w:eastAsia="Times New Roman" w:cstheme="minorHAnsi"/>
                <w:b/>
                <w:bCs/>
              </w:rPr>
            </w:pPr>
            <w:r w:rsidRPr="00B95909">
              <w:rPr>
                <w:rFonts w:eastAsia="Times New Roman" w:cstheme="minorHAnsi"/>
                <w:b/>
                <w:bCs/>
              </w:rPr>
              <w:t>Samsun</w:t>
            </w:r>
          </w:p>
        </w:tc>
        <w:tc>
          <w:tcPr>
            <w:tcW w:w="493" w:type="pct"/>
            <w:noWrap/>
            <w:hideMark/>
          </w:tcPr>
          <w:p w:rsidR="00AB2EBB" w:rsidRPr="00B95909" w:rsidRDefault="00AB2EBB" w:rsidP="00602551">
            <w:pPr>
              <w:cnfStyle w:val="000000100000"/>
              <w:rPr>
                <w:rFonts w:eastAsia="Times New Roman" w:cstheme="minorHAnsi"/>
                <w:b/>
                <w:bCs/>
              </w:rPr>
            </w:pPr>
            <w:r w:rsidRPr="00B95909">
              <w:rPr>
                <w:rFonts w:eastAsia="Times New Roman" w:cstheme="minorHAnsi"/>
                <w:b/>
                <w:bCs/>
              </w:rPr>
              <w:t>Tekirdağ</w:t>
            </w:r>
          </w:p>
        </w:tc>
        <w:tc>
          <w:tcPr>
            <w:tcW w:w="582" w:type="pct"/>
            <w:noWrap/>
            <w:hideMark/>
          </w:tcPr>
          <w:p w:rsidR="00AB2EBB" w:rsidRPr="00B95909" w:rsidRDefault="00AB2EBB" w:rsidP="00602551">
            <w:pPr>
              <w:cnfStyle w:val="000000100000"/>
              <w:rPr>
                <w:rFonts w:eastAsia="Times New Roman" w:cstheme="minorHAnsi"/>
                <w:b/>
                <w:bCs/>
              </w:rPr>
            </w:pPr>
            <w:r w:rsidRPr="00B95909">
              <w:rPr>
                <w:rFonts w:eastAsia="Times New Roman" w:cstheme="minorHAnsi"/>
                <w:b/>
                <w:bCs/>
              </w:rPr>
              <w:t>Trabzon</w:t>
            </w:r>
          </w:p>
        </w:tc>
      </w:tr>
      <w:tr w:rsidR="00AB2EBB" w:rsidRPr="00B95909" w:rsidTr="005616D3">
        <w:trPr>
          <w:trHeight w:val="300"/>
        </w:trPr>
        <w:tc>
          <w:tcPr>
            <w:cnfStyle w:val="001000000000"/>
            <w:tcW w:w="269" w:type="pct"/>
            <w:vMerge/>
            <w:hideMark/>
          </w:tcPr>
          <w:p w:rsidR="00AB2EBB" w:rsidRPr="00B95909" w:rsidRDefault="00AB2EBB" w:rsidP="00AB2EBB">
            <w:pPr>
              <w:rPr>
                <w:rFonts w:eastAsia="Times New Roman" w:cstheme="minorHAnsi"/>
                <w:color w:val="000000"/>
              </w:rPr>
            </w:pPr>
          </w:p>
        </w:tc>
        <w:tc>
          <w:tcPr>
            <w:tcW w:w="1149" w:type="pct"/>
            <w:vMerge/>
            <w:hideMark/>
          </w:tcPr>
          <w:p w:rsidR="00AB2EBB" w:rsidRPr="00B95909" w:rsidRDefault="00AB2EBB" w:rsidP="00AB2EBB">
            <w:pPr>
              <w:cnfStyle w:val="000000000000"/>
              <w:rPr>
                <w:rFonts w:eastAsia="Times New Roman" w:cstheme="minorHAnsi"/>
                <w:b/>
                <w:bCs/>
                <w:color w:val="000000"/>
              </w:rPr>
            </w:pPr>
          </w:p>
        </w:tc>
        <w:tc>
          <w:tcPr>
            <w:tcW w:w="502" w:type="pct"/>
            <w:noWrap/>
            <w:hideMark/>
          </w:tcPr>
          <w:p w:rsidR="00AB2EBB" w:rsidRPr="00B95909" w:rsidRDefault="00AB2EBB" w:rsidP="00602551">
            <w:pPr>
              <w:cnfStyle w:val="000000000000"/>
              <w:rPr>
                <w:rFonts w:eastAsia="Times New Roman" w:cstheme="minorHAnsi"/>
                <w:b/>
                <w:bCs/>
              </w:rPr>
            </w:pPr>
            <w:r w:rsidRPr="00B95909">
              <w:rPr>
                <w:rFonts w:eastAsia="Times New Roman" w:cstheme="minorHAnsi"/>
                <w:b/>
                <w:bCs/>
              </w:rPr>
              <w:t>Alt Bölgesi</w:t>
            </w:r>
          </w:p>
        </w:tc>
        <w:tc>
          <w:tcPr>
            <w:tcW w:w="500" w:type="pct"/>
            <w:noWrap/>
            <w:hideMark/>
          </w:tcPr>
          <w:p w:rsidR="00AB2EBB" w:rsidRPr="00B95909" w:rsidRDefault="00AB2EBB" w:rsidP="00602551">
            <w:pPr>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AB2EBB" w:rsidRPr="00B95909" w:rsidRDefault="00AB2EBB" w:rsidP="00602551">
            <w:pPr>
              <w:cnfStyle w:val="000000000000"/>
              <w:rPr>
                <w:rFonts w:eastAsia="Times New Roman" w:cstheme="minorHAnsi"/>
                <w:b/>
                <w:bCs/>
              </w:rPr>
            </w:pPr>
            <w:r w:rsidRPr="00B95909">
              <w:rPr>
                <w:rFonts w:eastAsia="Times New Roman" w:cstheme="minorHAnsi"/>
                <w:b/>
                <w:bCs/>
              </w:rPr>
              <w:t>Alt Bölgesi</w:t>
            </w:r>
          </w:p>
        </w:tc>
        <w:tc>
          <w:tcPr>
            <w:tcW w:w="502" w:type="pct"/>
            <w:noWrap/>
            <w:hideMark/>
          </w:tcPr>
          <w:p w:rsidR="00AB2EBB" w:rsidRPr="00B95909" w:rsidRDefault="00AB2EBB" w:rsidP="00602551">
            <w:pPr>
              <w:cnfStyle w:val="000000000000"/>
              <w:rPr>
                <w:rFonts w:eastAsia="Times New Roman" w:cstheme="minorHAnsi"/>
                <w:b/>
                <w:bCs/>
              </w:rPr>
            </w:pPr>
            <w:r w:rsidRPr="00B95909">
              <w:rPr>
                <w:rFonts w:eastAsia="Times New Roman" w:cstheme="minorHAnsi"/>
                <w:b/>
                <w:bCs/>
              </w:rPr>
              <w:t>Alt Bölgesi</w:t>
            </w:r>
          </w:p>
        </w:tc>
        <w:tc>
          <w:tcPr>
            <w:tcW w:w="501" w:type="pct"/>
            <w:noWrap/>
            <w:hideMark/>
          </w:tcPr>
          <w:p w:rsidR="00AB2EBB" w:rsidRPr="00B95909" w:rsidRDefault="00AB2EBB" w:rsidP="00602551">
            <w:pPr>
              <w:cnfStyle w:val="000000000000"/>
              <w:rPr>
                <w:rFonts w:eastAsia="Times New Roman" w:cstheme="minorHAnsi"/>
                <w:b/>
                <w:bCs/>
              </w:rPr>
            </w:pPr>
            <w:r w:rsidRPr="00B95909">
              <w:rPr>
                <w:rFonts w:eastAsia="Times New Roman" w:cstheme="minorHAnsi"/>
                <w:b/>
                <w:bCs/>
              </w:rPr>
              <w:t>Alt Bölgesi</w:t>
            </w:r>
          </w:p>
        </w:tc>
        <w:tc>
          <w:tcPr>
            <w:tcW w:w="493" w:type="pct"/>
            <w:noWrap/>
            <w:hideMark/>
          </w:tcPr>
          <w:p w:rsidR="00AB2EBB" w:rsidRPr="00B95909" w:rsidRDefault="00AB2EBB" w:rsidP="00602551">
            <w:pPr>
              <w:cnfStyle w:val="000000000000"/>
              <w:rPr>
                <w:rFonts w:eastAsia="Times New Roman" w:cstheme="minorHAnsi"/>
                <w:b/>
                <w:bCs/>
              </w:rPr>
            </w:pPr>
            <w:r w:rsidRPr="00B95909">
              <w:rPr>
                <w:rFonts w:eastAsia="Times New Roman" w:cstheme="minorHAnsi"/>
                <w:b/>
                <w:bCs/>
              </w:rPr>
              <w:t>Alt Bölgesi</w:t>
            </w:r>
          </w:p>
        </w:tc>
        <w:tc>
          <w:tcPr>
            <w:tcW w:w="582" w:type="pct"/>
            <w:noWrap/>
            <w:hideMark/>
          </w:tcPr>
          <w:p w:rsidR="00AB2EBB" w:rsidRPr="00B95909" w:rsidRDefault="00AB2EBB" w:rsidP="00602551">
            <w:pPr>
              <w:cnfStyle w:val="000000000000"/>
              <w:rPr>
                <w:rFonts w:eastAsia="Times New Roman" w:cstheme="minorHAnsi"/>
                <w:b/>
                <w:bCs/>
              </w:rPr>
            </w:pPr>
            <w:r w:rsidRPr="00B95909">
              <w:rPr>
                <w:rFonts w:eastAsia="Times New Roman" w:cstheme="minorHAnsi"/>
                <w:b/>
                <w:bCs/>
              </w:rPr>
              <w:t>Alt Bölgesi</w:t>
            </w:r>
          </w:p>
        </w:tc>
      </w:tr>
      <w:tr w:rsidR="00CF5A51" w:rsidRPr="00B95909" w:rsidTr="0063571A">
        <w:trPr>
          <w:cnfStyle w:val="000000100000"/>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1</w:t>
            </w:r>
          </w:p>
        </w:tc>
        <w:tc>
          <w:tcPr>
            <w:tcW w:w="1149"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2,36</w:t>
            </w:r>
          </w:p>
        </w:tc>
        <w:tc>
          <w:tcPr>
            <w:tcW w:w="50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3,91</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2,52</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2,14</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2,99</w:t>
            </w:r>
          </w:p>
        </w:tc>
        <w:tc>
          <w:tcPr>
            <w:tcW w:w="49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2,2</w:t>
            </w:r>
          </w:p>
        </w:tc>
        <w:tc>
          <w:tcPr>
            <w:tcW w:w="58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3,44</w:t>
            </w:r>
          </w:p>
        </w:tc>
      </w:tr>
      <w:tr w:rsidR="00CF5A51" w:rsidRPr="00B95909" w:rsidTr="0063571A">
        <w:trPr>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2</w:t>
            </w:r>
          </w:p>
        </w:tc>
        <w:tc>
          <w:tcPr>
            <w:tcW w:w="1149"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0,05</w:t>
            </w:r>
          </w:p>
        </w:tc>
        <w:tc>
          <w:tcPr>
            <w:tcW w:w="50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0,09</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0,02</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0,01</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0,01</w:t>
            </w:r>
          </w:p>
        </w:tc>
        <w:tc>
          <w:tcPr>
            <w:tcW w:w="49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0,18</w:t>
            </w:r>
          </w:p>
        </w:tc>
        <w:tc>
          <w:tcPr>
            <w:tcW w:w="58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0,03</w:t>
            </w:r>
          </w:p>
        </w:tc>
      </w:tr>
      <w:tr w:rsidR="00CF5A51" w:rsidRPr="00B95909" w:rsidTr="0063571A">
        <w:trPr>
          <w:cnfStyle w:val="000000100000"/>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3</w:t>
            </w:r>
          </w:p>
        </w:tc>
        <w:tc>
          <w:tcPr>
            <w:tcW w:w="1149"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-3,59</w:t>
            </w:r>
          </w:p>
        </w:tc>
        <w:tc>
          <w:tcPr>
            <w:tcW w:w="50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-6,08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-1,63</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-5,36</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-4,45</w:t>
            </w:r>
          </w:p>
        </w:tc>
        <w:tc>
          <w:tcPr>
            <w:tcW w:w="49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-6,42</w:t>
            </w:r>
          </w:p>
        </w:tc>
        <w:tc>
          <w:tcPr>
            <w:tcW w:w="58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-5,02</w:t>
            </w:r>
          </w:p>
        </w:tc>
      </w:tr>
      <w:tr w:rsidR="00CF5A51" w:rsidRPr="00B95909" w:rsidTr="0063571A">
        <w:trPr>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4</w:t>
            </w:r>
          </w:p>
        </w:tc>
        <w:tc>
          <w:tcPr>
            <w:tcW w:w="1149"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0,13</w:t>
            </w:r>
          </w:p>
        </w:tc>
        <w:tc>
          <w:tcPr>
            <w:tcW w:w="50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0,45</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0,71</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0,35</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0,64</w:t>
            </w:r>
          </w:p>
        </w:tc>
        <w:tc>
          <w:tcPr>
            <w:tcW w:w="49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0,38</w:t>
            </w:r>
          </w:p>
        </w:tc>
        <w:tc>
          <w:tcPr>
            <w:tcW w:w="58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0,35</w:t>
            </w:r>
          </w:p>
        </w:tc>
      </w:tr>
      <w:tr w:rsidR="00CF5A51" w:rsidRPr="00B95909" w:rsidTr="0063571A">
        <w:trPr>
          <w:cnfStyle w:val="000000100000"/>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5</w:t>
            </w:r>
          </w:p>
        </w:tc>
        <w:tc>
          <w:tcPr>
            <w:tcW w:w="1149"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1,2</w:t>
            </w:r>
          </w:p>
        </w:tc>
        <w:tc>
          <w:tcPr>
            <w:tcW w:w="50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1,68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0,79</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0,73</w:t>
            </w:r>
          </w:p>
        </w:tc>
        <w:tc>
          <w:tcPr>
            <w:tcW w:w="49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1,66</w:t>
            </w:r>
          </w:p>
        </w:tc>
        <w:tc>
          <w:tcPr>
            <w:tcW w:w="58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w:t>
            </w:r>
          </w:p>
        </w:tc>
      </w:tr>
      <w:tr w:rsidR="00CF5A51" w:rsidRPr="00B95909" w:rsidTr="0063571A">
        <w:trPr>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6</w:t>
            </w:r>
          </w:p>
        </w:tc>
        <w:tc>
          <w:tcPr>
            <w:tcW w:w="1149"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(Sağlık)</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2,94</w:t>
            </w:r>
          </w:p>
        </w:tc>
        <w:tc>
          <w:tcPr>
            <w:tcW w:w="50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3,22</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3,59</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3,82</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2,71</w:t>
            </w:r>
          </w:p>
        </w:tc>
        <w:tc>
          <w:tcPr>
            <w:tcW w:w="49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2,53</w:t>
            </w:r>
          </w:p>
        </w:tc>
        <w:tc>
          <w:tcPr>
            <w:tcW w:w="58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2,37</w:t>
            </w:r>
          </w:p>
        </w:tc>
      </w:tr>
      <w:tr w:rsidR="00CF5A51" w:rsidRPr="00B95909" w:rsidTr="0063571A">
        <w:trPr>
          <w:cnfStyle w:val="000000100000"/>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7</w:t>
            </w:r>
          </w:p>
        </w:tc>
        <w:tc>
          <w:tcPr>
            <w:tcW w:w="1149"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(Ulaştırma)</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-0,26</w:t>
            </w:r>
          </w:p>
        </w:tc>
        <w:tc>
          <w:tcPr>
            <w:tcW w:w="50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1,32</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0,07</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0,28</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0,36</w:t>
            </w:r>
          </w:p>
        </w:tc>
        <w:tc>
          <w:tcPr>
            <w:tcW w:w="49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0,49</w:t>
            </w:r>
          </w:p>
        </w:tc>
        <w:tc>
          <w:tcPr>
            <w:tcW w:w="58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0,87</w:t>
            </w:r>
          </w:p>
        </w:tc>
      </w:tr>
      <w:tr w:rsidR="00CF5A51" w:rsidRPr="00B95909" w:rsidTr="0063571A">
        <w:trPr>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8</w:t>
            </w:r>
          </w:p>
        </w:tc>
        <w:tc>
          <w:tcPr>
            <w:tcW w:w="1149"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(Haberleşme)</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0,33</w:t>
            </w:r>
          </w:p>
        </w:tc>
        <w:tc>
          <w:tcPr>
            <w:tcW w:w="50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0,19</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-0,07</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0,13</w:t>
            </w:r>
          </w:p>
        </w:tc>
        <w:tc>
          <w:tcPr>
            <w:tcW w:w="49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-0,12</w:t>
            </w:r>
          </w:p>
        </w:tc>
        <w:tc>
          <w:tcPr>
            <w:tcW w:w="58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w:t>
            </w:r>
          </w:p>
        </w:tc>
      </w:tr>
      <w:tr w:rsidR="00CF5A51" w:rsidRPr="00B95909" w:rsidTr="0063571A">
        <w:trPr>
          <w:cnfStyle w:val="000000100000"/>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9</w:t>
            </w:r>
          </w:p>
        </w:tc>
        <w:tc>
          <w:tcPr>
            <w:tcW w:w="1149"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1,65</w:t>
            </w:r>
          </w:p>
        </w:tc>
        <w:tc>
          <w:tcPr>
            <w:tcW w:w="50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1,59</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1,97</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0,85</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4,56</w:t>
            </w:r>
          </w:p>
        </w:tc>
        <w:tc>
          <w:tcPr>
            <w:tcW w:w="49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1,22</w:t>
            </w:r>
          </w:p>
        </w:tc>
        <w:tc>
          <w:tcPr>
            <w:tcW w:w="58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1,17</w:t>
            </w:r>
          </w:p>
        </w:tc>
      </w:tr>
      <w:tr w:rsidR="00CF5A51" w:rsidRPr="00B95909" w:rsidTr="0063571A">
        <w:trPr>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10</w:t>
            </w:r>
          </w:p>
        </w:tc>
        <w:tc>
          <w:tcPr>
            <w:tcW w:w="1149"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(Eğitim)</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w:t>
            </w:r>
          </w:p>
        </w:tc>
        <w:tc>
          <w:tcPr>
            <w:tcW w:w="50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0,14</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0,51</w:t>
            </w:r>
          </w:p>
        </w:tc>
        <w:tc>
          <w:tcPr>
            <w:tcW w:w="49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0,87</w:t>
            </w:r>
          </w:p>
        </w:tc>
        <w:tc>
          <w:tcPr>
            <w:tcW w:w="58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0,12</w:t>
            </w:r>
          </w:p>
        </w:tc>
      </w:tr>
      <w:tr w:rsidR="00CF5A51" w:rsidRPr="00B95909" w:rsidTr="0063571A">
        <w:trPr>
          <w:cnfStyle w:val="000000100000"/>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11</w:t>
            </w:r>
          </w:p>
        </w:tc>
        <w:tc>
          <w:tcPr>
            <w:tcW w:w="1149"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0,98</w:t>
            </w:r>
          </w:p>
        </w:tc>
        <w:tc>
          <w:tcPr>
            <w:tcW w:w="50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0,58</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0,62</w:t>
            </w:r>
          </w:p>
        </w:tc>
        <w:tc>
          <w:tcPr>
            <w:tcW w:w="49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0,97</w:t>
            </w:r>
          </w:p>
        </w:tc>
        <w:tc>
          <w:tcPr>
            <w:tcW w:w="58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0,79</w:t>
            </w:r>
          </w:p>
        </w:tc>
      </w:tr>
      <w:tr w:rsidR="00CF5A51" w:rsidRPr="00B95909" w:rsidTr="0063571A">
        <w:trPr>
          <w:trHeight w:val="300"/>
        </w:trPr>
        <w:tc>
          <w:tcPr>
            <w:cnfStyle w:val="001000000000"/>
            <w:tcW w:w="269" w:type="pct"/>
            <w:noWrap/>
            <w:hideMark/>
          </w:tcPr>
          <w:p w:rsidR="00CF5A51" w:rsidRPr="00B95909" w:rsidRDefault="00CF5A51" w:rsidP="00CF5A51">
            <w:pPr>
              <w:rPr>
                <w:rFonts w:eastAsia="Times New Roman" w:cstheme="minorHAnsi"/>
              </w:rPr>
            </w:pPr>
            <w:r w:rsidRPr="00B95909">
              <w:rPr>
                <w:rFonts w:eastAsia="Times New Roman" w:cstheme="minorHAnsi"/>
              </w:rPr>
              <w:t>12</w:t>
            </w:r>
          </w:p>
        </w:tc>
        <w:tc>
          <w:tcPr>
            <w:tcW w:w="1149"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0,68</w:t>
            </w:r>
          </w:p>
        </w:tc>
        <w:tc>
          <w:tcPr>
            <w:tcW w:w="50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0,54</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0,53</w:t>
            </w:r>
          </w:p>
        </w:tc>
        <w:tc>
          <w:tcPr>
            <w:tcW w:w="50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0,98</w:t>
            </w:r>
          </w:p>
        </w:tc>
        <w:tc>
          <w:tcPr>
            <w:tcW w:w="501"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0,88</w:t>
            </w:r>
          </w:p>
        </w:tc>
        <w:tc>
          <w:tcPr>
            <w:tcW w:w="493"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0,14</w:t>
            </w:r>
          </w:p>
        </w:tc>
        <w:tc>
          <w:tcPr>
            <w:tcW w:w="58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1,22</w:t>
            </w:r>
          </w:p>
        </w:tc>
      </w:tr>
      <w:tr w:rsidR="00CF5A51" w:rsidRPr="00B95909" w:rsidTr="0063571A">
        <w:trPr>
          <w:cnfStyle w:val="000000100000"/>
          <w:trHeight w:val="300"/>
        </w:trPr>
        <w:tc>
          <w:tcPr>
            <w:cnfStyle w:val="001000000000"/>
            <w:tcW w:w="269" w:type="pct"/>
            <w:noWrap/>
            <w:hideMark/>
          </w:tcPr>
          <w:p w:rsidR="00CF5A51" w:rsidRPr="00B95909" w:rsidRDefault="00CF5A51" w:rsidP="00CF5A51">
            <w:pPr>
              <w:rPr>
                <w:rFonts w:eastAsia="Times New Roman" w:cstheme="minorHAnsi"/>
                <w:color w:val="000000"/>
              </w:rPr>
            </w:pPr>
          </w:p>
        </w:tc>
        <w:tc>
          <w:tcPr>
            <w:tcW w:w="1149"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TÜFE Aylık Değişim</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0,68</w:t>
            </w:r>
          </w:p>
        </w:tc>
        <w:tc>
          <w:tcPr>
            <w:tcW w:w="50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1,08</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1,03</w:t>
            </w:r>
          </w:p>
        </w:tc>
        <w:tc>
          <w:tcPr>
            <w:tcW w:w="50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0,48</w:t>
            </w:r>
          </w:p>
        </w:tc>
        <w:tc>
          <w:tcPr>
            <w:tcW w:w="501"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1,12</w:t>
            </w:r>
          </w:p>
        </w:tc>
        <w:tc>
          <w:tcPr>
            <w:tcW w:w="493"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0,56</w:t>
            </w:r>
          </w:p>
        </w:tc>
        <w:tc>
          <w:tcPr>
            <w:tcW w:w="58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0,97</w:t>
            </w:r>
          </w:p>
        </w:tc>
      </w:tr>
    </w:tbl>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262142" w:rsidRDefault="00262142" w:rsidP="00AB2EBB">
      <w:pPr>
        <w:rPr>
          <w:b/>
          <w:sz w:val="16"/>
          <w:szCs w:val="14"/>
        </w:rPr>
      </w:pPr>
    </w:p>
    <w:p w:rsidR="00A05536" w:rsidRDefault="00A05536" w:rsidP="00AB2EBB">
      <w:pPr>
        <w:rPr>
          <w:b/>
          <w:sz w:val="16"/>
          <w:szCs w:val="14"/>
        </w:rPr>
      </w:pPr>
    </w:p>
    <w:p w:rsidR="00A05536" w:rsidRDefault="00A05536" w:rsidP="00AB2EBB">
      <w:pPr>
        <w:rPr>
          <w:b/>
          <w:sz w:val="16"/>
          <w:szCs w:val="14"/>
        </w:rPr>
      </w:pPr>
    </w:p>
    <w:tbl>
      <w:tblPr>
        <w:tblStyle w:val="OrtaGlgeleme2-Vurgu1"/>
        <w:tblW w:w="4082" w:type="pct"/>
        <w:tblLayout w:type="fixed"/>
        <w:tblLook w:val="04A0"/>
      </w:tblPr>
      <w:tblGrid>
        <w:gridCol w:w="735"/>
        <w:gridCol w:w="3316"/>
        <w:gridCol w:w="1364"/>
        <w:gridCol w:w="1360"/>
        <w:gridCol w:w="1364"/>
        <w:gridCol w:w="1364"/>
        <w:gridCol w:w="1291"/>
      </w:tblGrid>
      <w:tr w:rsidR="00A05536" w:rsidRPr="00B95909" w:rsidTr="00D1187C">
        <w:trPr>
          <w:cnfStyle w:val="100000000000"/>
          <w:trHeight w:val="300"/>
        </w:trPr>
        <w:tc>
          <w:tcPr>
            <w:cnfStyle w:val="001000000100"/>
            <w:tcW w:w="340" w:type="pct"/>
            <w:vMerge w:val="restart"/>
            <w:noWrap/>
            <w:hideMark/>
          </w:tcPr>
          <w:p w:rsidR="00A05536" w:rsidRPr="00B95909" w:rsidRDefault="00A05536" w:rsidP="00D1187C">
            <w:pPr>
              <w:jc w:val="center"/>
              <w:rPr>
                <w:rFonts w:eastAsia="Times New Roman" w:cstheme="minorHAnsi"/>
                <w:color w:val="000000"/>
              </w:rPr>
            </w:pPr>
            <w:r w:rsidRPr="00B95909">
              <w:rPr>
                <w:rFonts w:eastAsia="Times New Roman" w:cstheme="minorHAnsi"/>
                <w:color w:val="000000"/>
              </w:rPr>
              <w:lastRenderedPageBreak/>
              <w:t>No</w:t>
            </w:r>
          </w:p>
        </w:tc>
        <w:tc>
          <w:tcPr>
            <w:tcW w:w="1536" w:type="pct"/>
            <w:vMerge w:val="restart"/>
            <w:noWrap/>
            <w:hideMark/>
          </w:tcPr>
          <w:p w:rsidR="00A05536" w:rsidRPr="00B95909" w:rsidRDefault="00A05536" w:rsidP="00D1187C">
            <w:pPr>
              <w:jc w:val="center"/>
              <w:cnfStyle w:val="100000000000"/>
              <w:rPr>
                <w:rFonts w:eastAsia="Times New Roman" w:cstheme="minorHAnsi"/>
                <w:b w:val="0"/>
              </w:rPr>
            </w:pPr>
            <w:r w:rsidRPr="00B95909">
              <w:rPr>
                <w:rFonts w:eastAsia="Times New Roman" w:cstheme="minorHAnsi"/>
              </w:rPr>
              <w:t>Ana Harcama Grupları</w:t>
            </w:r>
          </w:p>
        </w:tc>
        <w:tc>
          <w:tcPr>
            <w:tcW w:w="632" w:type="pct"/>
            <w:noWrap/>
            <w:hideMark/>
          </w:tcPr>
          <w:p w:rsidR="00A05536" w:rsidRPr="00B95909" w:rsidRDefault="00A05536" w:rsidP="00D1187C">
            <w:pPr>
              <w:cnfStyle w:val="100000000000"/>
              <w:rPr>
                <w:rFonts w:eastAsia="Times New Roman" w:cstheme="minorHAnsi"/>
                <w:b w:val="0"/>
              </w:rPr>
            </w:pPr>
            <w:r w:rsidRPr="00B95909">
              <w:rPr>
                <w:rFonts w:eastAsia="Times New Roman" w:cstheme="minorHAnsi"/>
              </w:rPr>
              <w:t>TRB2</w:t>
            </w:r>
          </w:p>
        </w:tc>
        <w:tc>
          <w:tcPr>
            <w:tcW w:w="630" w:type="pct"/>
            <w:noWrap/>
            <w:hideMark/>
          </w:tcPr>
          <w:p w:rsidR="00A05536" w:rsidRPr="00B95909" w:rsidRDefault="00A05536" w:rsidP="00D1187C">
            <w:pPr>
              <w:cnfStyle w:val="100000000000"/>
              <w:rPr>
                <w:rFonts w:eastAsia="Times New Roman" w:cstheme="minorHAnsi"/>
                <w:b w:val="0"/>
              </w:rPr>
            </w:pPr>
            <w:r w:rsidRPr="00B95909">
              <w:rPr>
                <w:rFonts w:eastAsia="Times New Roman" w:cstheme="minorHAnsi"/>
              </w:rPr>
              <w:t>TR81</w:t>
            </w:r>
          </w:p>
        </w:tc>
        <w:tc>
          <w:tcPr>
            <w:tcW w:w="632" w:type="pct"/>
            <w:noWrap/>
            <w:hideMark/>
          </w:tcPr>
          <w:p w:rsidR="00A05536" w:rsidRPr="00B95909" w:rsidRDefault="00A05536" w:rsidP="00D1187C">
            <w:pPr>
              <w:cnfStyle w:val="100000000000"/>
              <w:rPr>
                <w:rFonts w:eastAsia="Times New Roman" w:cstheme="minorHAnsi"/>
                <w:b w:val="0"/>
              </w:rPr>
            </w:pPr>
            <w:r w:rsidRPr="00B95909">
              <w:rPr>
                <w:rFonts w:eastAsia="Times New Roman" w:cstheme="minorHAnsi"/>
              </w:rPr>
              <w:t>TR1</w:t>
            </w:r>
          </w:p>
        </w:tc>
        <w:tc>
          <w:tcPr>
            <w:tcW w:w="632" w:type="pct"/>
            <w:noWrap/>
            <w:hideMark/>
          </w:tcPr>
          <w:p w:rsidR="00A05536" w:rsidRPr="00B95909" w:rsidRDefault="00A05536" w:rsidP="00D1187C">
            <w:pPr>
              <w:cnfStyle w:val="100000000000"/>
              <w:rPr>
                <w:rFonts w:eastAsia="Times New Roman" w:cstheme="minorHAnsi"/>
                <w:b w:val="0"/>
              </w:rPr>
            </w:pPr>
            <w:r w:rsidRPr="00B95909">
              <w:rPr>
                <w:rFonts w:eastAsia="Times New Roman" w:cstheme="minorHAnsi"/>
              </w:rPr>
              <w:t>TR31</w:t>
            </w:r>
          </w:p>
        </w:tc>
        <w:tc>
          <w:tcPr>
            <w:tcW w:w="598" w:type="pct"/>
            <w:noWrap/>
            <w:hideMark/>
          </w:tcPr>
          <w:p w:rsidR="00A05536" w:rsidRPr="00B95909" w:rsidRDefault="00A05536" w:rsidP="00D1187C">
            <w:pPr>
              <w:cnfStyle w:val="100000000000"/>
              <w:rPr>
                <w:rFonts w:eastAsia="Times New Roman" w:cstheme="minorHAnsi"/>
                <w:b w:val="0"/>
              </w:rPr>
            </w:pPr>
            <w:r w:rsidRPr="00B95909">
              <w:rPr>
                <w:rFonts w:eastAsia="Times New Roman" w:cstheme="minorHAnsi"/>
              </w:rPr>
              <w:t>TRC2</w:t>
            </w:r>
          </w:p>
        </w:tc>
      </w:tr>
      <w:tr w:rsidR="00A05536" w:rsidRPr="00B95909" w:rsidTr="00D1187C">
        <w:trPr>
          <w:cnfStyle w:val="000000100000"/>
          <w:trHeight w:val="300"/>
        </w:trPr>
        <w:tc>
          <w:tcPr>
            <w:cnfStyle w:val="001000000000"/>
            <w:tcW w:w="340" w:type="pct"/>
            <w:vMerge/>
            <w:hideMark/>
          </w:tcPr>
          <w:p w:rsidR="00A05536" w:rsidRPr="00B95909" w:rsidRDefault="00A05536" w:rsidP="00D1187C">
            <w:pPr>
              <w:rPr>
                <w:rFonts w:eastAsia="Times New Roman" w:cstheme="minorHAnsi"/>
                <w:color w:val="000000"/>
              </w:rPr>
            </w:pPr>
          </w:p>
        </w:tc>
        <w:tc>
          <w:tcPr>
            <w:tcW w:w="1536" w:type="pct"/>
            <w:vMerge/>
            <w:hideMark/>
          </w:tcPr>
          <w:p w:rsidR="00A05536" w:rsidRPr="00B95909" w:rsidRDefault="00A05536" w:rsidP="00D1187C">
            <w:pPr>
              <w:cnfStyle w:val="000000100000"/>
              <w:rPr>
                <w:rFonts w:eastAsia="Times New Roman" w:cstheme="minorHAnsi"/>
                <w:b/>
                <w:bCs/>
                <w:color w:val="000000"/>
              </w:rPr>
            </w:pPr>
          </w:p>
        </w:tc>
        <w:tc>
          <w:tcPr>
            <w:tcW w:w="632" w:type="pct"/>
            <w:noWrap/>
            <w:hideMark/>
          </w:tcPr>
          <w:p w:rsidR="00A05536" w:rsidRPr="00B95909" w:rsidRDefault="00A05536" w:rsidP="00D1187C">
            <w:pPr>
              <w:cnfStyle w:val="000000100000"/>
              <w:rPr>
                <w:rFonts w:eastAsia="Times New Roman" w:cstheme="minorHAnsi"/>
                <w:b/>
                <w:bCs/>
              </w:rPr>
            </w:pPr>
            <w:r w:rsidRPr="00B95909">
              <w:rPr>
                <w:rFonts w:eastAsia="Times New Roman" w:cstheme="minorHAnsi"/>
                <w:b/>
                <w:bCs/>
              </w:rPr>
              <w:t>Van</w:t>
            </w:r>
          </w:p>
        </w:tc>
        <w:tc>
          <w:tcPr>
            <w:tcW w:w="630" w:type="pct"/>
            <w:noWrap/>
            <w:hideMark/>
          </w:tcPr>
          <w:p w:rsidR="00A05536" w:rsidRPr="00B95909" w:rsidRDefault="00A05536" w:rsidP="00D1187C">
            <w:pPr>
              <w:cnfStyle w:val="000000100000"/>
              <w:rPr>
                <w:rFonts w:eastAsia="Times New Roman" w:cstheme="minorHAnsi"/>
                <w:b/>
                <w:bCs/>
              </w:rPr>
            </w:pPr>
            <w:r w:rsidRPr="00B95909">
              <w:rPr>
                <w:rFonts w:eastAsia="Times New Roman" w:cstheme="minorHAnsi"/>
                <w:b/>
                <w:bCs/>
              </w:rPr>
              <w:t>Zonguldak</w:t>
            </w:r>
          </w:p>
        </w:tc>
        <w:tc>
          <w:tcPr>
            <w:tcW w:w="632" w:type="pct"/>
            <w:noWrap/>
            <w:hideMark/>
          </w:tcPr>
          <w:p w:rsidR="00A05536" w:rsidRPr="00B95909" w:rsidRDefault="00A05536" w:rsidP="00D1187C">
            <w:pPr>
              <w:cnfStyle w:val="000000100000"/>
              <w:rPr>
                <w:rFonts w:eastAsia="Times New Roman" w:cstheme="minorHAnsi"/>
                <w:b/>
                <w:bCs/>
              </w:rPr>
            </w:pPr>
            <w:r w:rsidRPr="00B95909">
              <w:rPr>
                <w:rFonts w:eastAsia="Times New Roman" w:cstheme="minorHAnsi"/>
                <w:b/>
                <w:bCs/>
              </w:rPr>
              <w:t>İstanbul</w:t>
            </w:r>
          </w:p>
        </w:tc>
        <w:tc>
          <w:tcPr>
            <w:tcW w:w="632" w:type="pct"/>
            <w:noWrap/>
            <w:hideMark/>
          </w:tcPr>
          <w:p w:rsidR="00A05536" w:rsidRPr="00B95909" w:rsidRDefault="00A05536" w:rsidP="00D1187C">
            <w:pPr>
              <w:cnfStyle w:val="000000100000"/>
              <w:rPr>
                <w:rFonts w:eastAsia="Times New Roman" w:cstheme="minorHAnsi"/>
                <w:b/>
                <w:bCs/>
              </w:rPr>
            </w:pPr>
            <w:r w:rsidRPr="00B95909">
              <w:rPr>
                <w:rFonts w:eastAsia="Times New Roman" w:cstheme="minorHAnsi"/>
                <w:b/>
                <w:bCs/>
              </w:rPr>
              <w:t>İzmir</w:t>
            </w:r>
          </w:p>
        </w:tc>
        <w:tc>
          <w:tcPr>
            <w:tcW w:w="598" w:type="pct"/>
            <w:noWrap/>
            <w:hideMark/>
          </w:tcPr>
          <w:p w:rsidR="00A05536" w:rsidRPr="00B95909" w:rsidRDefault="00A05536" w:rsidP="00D1187C">
            <w:pPr>
              <w:cnfStyle w:val="000000100000"/>
              <w:rPr>
                <w:rFonts w:eastAsia="Times New Roman" w:cstheme="minorHAnsi"/>
                <w:b/>
                <w:bCs/>
              </w:rPr>
            </w:pPr>
            <w:r w:rsidRPr="00B95909">
              <w:rPr>
                <w:rFonts w:eastAsia="Times New Roman" w:cstheme="minorHAnsi"/>
                <w:b/>
                <w:bCs/>
              </w:rPr>
              <w:t>Şanlıurfa</w:t>
            </w:r>
          </w:p>
        </w:tc>
      </w:tr>
      <w:tr w:rsidR="00A05536" w:rsidRPr="00B95909" w:rsidTr="00D1187C">
        <w:trPr>
          <w:trHeight w:val="300"/>
        </w:trPr>
        <w:tc>
          <w:tcPr>
            <w:cnfStyle w:val="001000000000"/>
            <w:tcW w:w="340" w:type="pct"/>
            <w:vMerge/>
            <w:hideMark/>
          </w:tcPr>
          <w:p w:rsidR="00A05536" w:rsidRPr="00B95909" w:rsidRDefault="00A05536" w:rsidP="00D1187C">
            <w:pPr>
              <w:rPr>
                <w:rFonts w:eastAsia="Times New Roman" w:cstheme="minorHAnsi"/>
                <w:color w:val="000000"/>
              </w:rPr>
            </w:pPr>
          </w:p>
        </w:tc>
        <w:tc>
          <w:tcPr>
            <w:tcW w:w="1536" w:type="pct"/>
            <w:vMerge/>
            <w:hideMark/>
          </w:tcPr>
          <w:p w:rsidR="00A05536" w:rsidRPr="00B95909" w:rsidRDefault="00A05536" w:rsidP="00D1187C">
            <w:pPr>
              <w:cnfStyle w:val="000000000000"/>
              <w:rPr>
                <w:rFonts w:eastAsia="Times New Roman" w:cstheme="minorHAnsi"/>
                <w:b/>
                <w:bCs/>
                <w:color w:val="000000"/>
              </w:rPr>
            </w:pPr>
          </w:p>
        </w:tc>
        <w:tc>
          <w:tcPr>
            <w:tcW w:w="632" w:type="pct"/>
            <w:noWrap/>
            <w:hideMark/>
          </w:tcPr>
          <w:p w:rsidR="00A05536" w:rsidRPr="00B95909" w:rsidRDefault="00A05536" w:rsidP="00D1187C">
            <w:pPr>
              <w:cnfStyle w:val="000000000000"/>
              <w:rPr>
                <w:rFonts w:eastAsia="Times New Roman" w:cstheme="minorHAnsi"/>
                <w:b/>
                <w:bCs/>
              </w:rPr>
            </w:pPr>
            <w:r w:rsidRPr="00B95909">
              <w:rPr>
                <w:rFonts w:eastAsia="Times New Roman" w:cstheme="minorHAnsi"/>
                <w:b/>
                <w:bCs/>
              </w:rPr>
              <w:t>Alt Bölgesi</w:t>
            </w:r>
          </w:p>
        </w:tc>
        <w:tc>
          <w:tcPr>
            <w:tcW w:w="630" w:type="pct"/>
            <w:noWrap/>
            <w:hideMark/>
          </w:tcPr>
          <w:p w:rsidR="00A05536" w:rsidRPr="00B95909" w:rsidRDefault="00A05536" w:rsidP="00D1187C">
            <w:pPr>
              <w:cnfStyle w:val="000000000000"/>
              <w:rPr>
                <w:rFonts w:eastAsia="Times New Roman" w:cstheme="minorHAnsi"/>
                <w:b/>
                <w:bCs/>
              </w:rPr>
            </w:pPr>
            <w:r w:rsidRPr="00B95909">
              <w:rPr>
                <w:rFonts w:eastAsia="Times New Roman" w:cstheme="minorHAnsi"/>
                <w:b/>
                <w:bCs/>
              </w:rPr>
              <w:t>Alt Bölgesi</w:t>
            </w:r>
          </w:p>
        </w:tc>
        <w:tc>
          <w:tcPr>
            <w:tcW w:w="632" w:type="pct"/>
            <w:noWrap/>
            <w:hideMark/>
          </w:tcPr>
          <w:p w:rsidR="00A05536" w:rsidRPr="00B95909" w:rsidRDefault="00A05536" w:rsidP="00D1187C">
            <w:pPr>
              <w:cnfStyle w:val="000000000000"/>
              <w:rPr>
                <w:rFonts w:eastAsia="Times New Roman" w:cstheme="minorHAnsi"/>
                <w:b/>
                <w:bCs/>
              </w:rPr>
            </w:pPr>
            <w:r w:rsidRPr="00B95909">
              <w:rPr>
                <w:rFonts w:eastAsia="Times New Roman" w:cstheme="minorHAnsi"/>
                <w:b/>
                <w:bCs/>
              </w:rPr>
              <w:t>Alt Bölgesi</w:t>
            </w:r>
          </w:p>
        </w:tc>
        <w:tc>
          <w:tcPr>
            <w:tcW w:w="632" w:type="pct"/>
            <w:noWrap/>
            <w:hideMark/>
          </w:tcPr>
          <w:p w:rsidR="00A05536" w:rsidRPr="00B95909" w:rsidRDefault="00A05536" w:rsidP="00D1187C">
            <w:pPr>
              <w:cnfStyle w:val="000000000000"/>
              <w:rPr>
                <w:rFonts w:eastAsia="Times New Roman" w:cstheme="minorHAnsi"/>
                <w:b/>
                <w:bCs/>
              </w:rPr>
            </w:pPr>
            <w:r w:rsidRPr="00B95909">
              <w:rPr>
                <w:rFonts w:eastAsia="Times New Roman" w:cstheme="minorHAnsi"/>
                <w:b/>
                <w:bCs/>
              </w:rPr>
              <w:t>Alt Bölgesi</w:t>
            </w:r>
          </w:p>
        </w:tc>
        <w:tc>
          <w:tcPr>
            <w:tcW w:w="598" w:type="pct"/>
            <w:noWrap/>
            <w:hideMark/>
          </w:tcPr>
          <w:p w:rsidR="00A05536" w:rsidRPr="00B95909" w:rsidRDefault="00A05536" w:rsidP="00D1187C">
            <w:pPr>
              <w:cnfStyle w:val="000000000000"/>
              <w:rPr>
                <w:rFonts w:eastAsia="Times New Roman" w:cstheme="minorHAnsi"/>
                <w:b/>
                <w:bCs/>
              </w:rPr>
            </w:pPr>
            <w:r w:rsidRPr="00B95909">
              <w:rPr>
                <w:rFonts w:eastAsia="Times New Roman" w:cstheme="minorHAnsi"/>
                <w:b/>
                <w:bCs/>
              </w:rPr>
              <w:t>Alt Bölgesi</w:t>
            </w:r>
          </w:p>
        </w:tc>
      </w:tr>
      <w:tr w:rsidR="00CF5A51" w:rsidRPr="00B95909" w:rsidTr="0063571A">
        <w:trPr>
          <w:cnfStyle w:val="000000100000"/>
          <w:trHeight w:val="300"/>
        </w:trPr>
        <w:tc>
          <w:tcPr>
            <w:cnfStyle w:val="001000000000"/>
            <w:tcW w:w="340" w:type="pct"/>
            <w:noWrap/>
            <w:hideMark/>
          </w:tcPr>
          <w:p w:rsidR="00CF5A51" w:rsidRPr="00B95909" w:rsidRDefault="00CF5A51" w:rsidP="00CF5A51">
            <w:pPr>
              <w:rPr>
                <w:rFonts w:eastAsia="Times New Roman" w:cstheme="minorHAnsi"/>
              </w:rPr>
            </w:pPr>
            <w:bookmarkStart w:id="0" w:name="_GoBack" w:colFirst="2" w:colLast="6"/>
            <w:r w:rsidRPr="00B95909">
              <w:rPr>
                <w:rFonts w:eastAsia="Times New Roman" w:cstheme="minorHAnsi"/>
              </w:rPr>
              <w:t>1</w:t>
            </w:r>
          </w:p>
        </w:tc>
        <w:tc>
          <w:tcPr>
            <w:tcW w:w="153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(Gıda Ve Alkolsüz İçecekler)</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2,17</w:t>
            </w:r>
          </w:p>
        </w:tc>
        <w:tc>
          <w:tcPr>
            <w:tcW w:w="63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2,18</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1,98</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2,64</w:t>
            </w:r>
          </w:p>
        </w:tc>
        <w:tc>
          <w:tcPr>
            <w:tcW w:w="598"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1,81</w:t>
            </w:r>
          </w:p>
        </w:tc>
      </w:tr>
      <w:tr w:rsidR="00CF5A51" w:rsidRPr="00B95909" w:rsidTr="0063571A">
        <w:trPr>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2</w:t>
            </w:r>
          </w:p>
        </w:tc>
        <w:tc>
          <w:tcPr>
            <w:tcW w:w="153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(Alkollü İçecekler Ve Tütün)</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0,04</w:t>
            </w:r>
          </w:p>
        </w:tc>
        <w:tc>
          <w:tcPr>
            <w:tcW w:w="63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0,07</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0,03</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598"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r>
      <w:tr w:rsidR="00CF5A51" w:rsidRPr="00B95909" w:rsidTr="0063571A">
        <w:trPr>
          <w:cnfStyle w:val="000000100000"/>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3</w:t>
            </w:r>
          </w:p>
        </w:tc>
        <w:tc>
          <w:tcPr>
            <w:tcW w:w="153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(Giyim Ve Ayakkabı)</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-4,01</w:t>
            </w:r>
          </w:p>
        </w:tc>
        <w:tc>
          <w:tcPr>
            <w:tcW w:w="63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-3,76</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-2,33</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-5,42</w:t>
            </w:r>
          </w:p>
        </w:tc>
        <w:tc>
          <w:tcPr>
            <w:tcW w:w="598"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-6,26</w:t>
            </w:r>
          </w:p>
        </w:tc>
      </w:tr>
      <w:tr w:rsidR="00CF5A51" w:rsidRPr="00B95909" w:rsidTr="0063571A">
        <w:trPr>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4</w:t>
            </w:r>
          </w:p>
        </w:tc>
        <w:tc>
          <w:tcPr>
            <w:tcW w:w="153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(Konut, Su, Elektrik, Gaz Ve Diğer Yakıtlar)</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0,29</w:t>
            </w:r>
          </w:p>
        </w:tc>
        <w:tc>
          <w:tcPr>
            <w:tcW w:w="63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0,51</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0,59</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0,59</w:t>
            </w:r>
          </w:p>
        </w:tc>
        <w:tc>
          <w:tcPr>
            <w:tcW w:w="598"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0,09</w:t>
            </w:r>
          </w:p>
        </w:tc>
      </w:tr>
      <w:tr w:rsidR="00CF5A51" w:rsidRPr="00B95909" w:rsidTr="0063571A">
        <w:trPr>
          <w:cnfStyle w:val="000000100000"/>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5</w:t>
            </w:r>
          </w:p>
        </w:tc>
        <w:tc>
          <w:tcPr>
            <w:tcW w:w="153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(Mobilya, Ev Aletleri Ve Ev Bakım Hizmetleri)</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0,78</w:t>
            </w:r>
          </w:p>
        </w:tc>
        <w:tc>
          <w:tcPr>
            <w:tcW w:w="63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1,13</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1,07</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1,64</w:t>
            </w:r>
          </w:p>
        </w:tc>
        <w:tc>
          <w:tcPr>
            <w:tcW w:w="598"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1,15</w:t>
            </w:r>
          </w:p>
        </w:tc>
      </w:tr>
      <w:tr w:rsidR="00CF5A51" w:rsidRPr="00B95909" w:rsidTr="0063571A">
        <w:trPr>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6</w:t>
            </w:r>
          </w:p>
        </w:tc>
        <w:tc>
          <w:tcPr>
            <w:tcW w:w="153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(Sağlık)</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2,89</w:t>
            </w:r>
          </w:p>
        </w:tc>
        <w:tc>
          <w:tcPr>
            <w:tcW w:w="63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2,46</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2,23</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2,31</w:t>
            </w:r>
          </w:p>
        </w:tc>
        <w:tc>
          <w:tcPr>
            <w:tcW w:w="598"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2,64</w:t>
            </w:r>
          </w:p>
        </w:tc>
      </w:tr>
      <w:tr w:rsidR="00CF5A51" w:rsidRPr="00B95909" w:rsidTr="0063571A">
        <w:trPr>
          <w:cnfStyle w:val="000000100000"/>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7</w:t>
            </w:r>
          </w:p>
        </w:tc>
        <w:tc>
          <w:tcPr>
            <w:tcW w:w="153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(Ulaştırma)</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0,52</w:t>
            </w:r>
          </w:p>
        </w:tc>
        <w:tc>
          <w:tcPr>
            <w:tcW w:w="63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0,29</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0,33</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w:t>
            </w:r>
          </w:p>
        </w:tc>
        <w:tc>
          <w:tcPr>
            <w:tcW w:w="598"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-0,34</w:t>
            </w:r>
          </w:p>
        </w:tc>
      </w:tr>
      <w:tr w:rsidR="00CF5A51" w:rsidRPr="00B95909" w:rsidTr="0063571A">
        <w:trPr>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8</w:t>
            </w:r>
          </w:p>
        </w:tc>
        <w:tc>
          <w:tcPr>
            <w:tcW w:w="153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(Haberleşme)</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0,33</w:t>
            </w:r>
          </w:p>
        </w:tc>
        <w:tc>
          <w:tcPr>
            <w:tcW w:w="63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0,22</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0,36</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0,21</w:t>
            </w:r>
          </w:p>
        </w:tc>
        <w:tc>
          <w:tcPr>
            <w:tcW w:w="598"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0,68</w:t>
            </w:r>
          </w:p>
        </w:tc>
      </w:tr>
      <w:tr w:rsidR="00CF5A51" w:rsidRPr="00B95909" w:rsidTr="0063571A">
        <w:trPr>
          <w:cnfStyle w:val="000000100000"/>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9</w:t>
            </w:r>
          </w:p>
        </w:tc>
        <w:tc>
          <w:tcPr>
            <w:tcW w:w="153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(Eğlence Ve Kültür)</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4,05</w:t>
            </w:r>
          </w:p>
        </w:tc>
        <w:tc>
          <w:tcPr>
            <w:tcW w:w="63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-1,35</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1,21</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0,98</w:t>
            </w:r>
          </w:p>
        </w:tc>
        <w:tc>
          <w:tcPr>
            <w:tcW w:w="598"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2,76</w:t>
            </w:r>
          </w:p>
        </w:tc>
      </w:tr>
      <w:tr w:rsidR="00CF5A51" w:rsidRPr="00B95909" w:rsidTr="0063571A">
        <w:trPr>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10</w:t>
            </w:r>
          </w:p>
        </w:tc>
        <w:tc>
          <w:tcPr>
            <w:tcW w:w="153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(Eğitim)</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c>
          <w:tcPr>
            <w:tcW w:w="63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-0,03</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0,01</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0,45</w:t>
            </w:r>
          </w:p>
        </w:tc>
        <w:tc>
          <w:tcPr>
            <w:tcW w:w="598"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w:t>
            </w:r>
          </w:p>
        </w:tc>
      </w:tr>
      <w:tr w:rsidR="00CF5A51" w:rsidRPr="00B95909" w:rsidTr="0063571A">
        <w:trPr>
          <w:cnfStyle w:val="000000100000"/>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11</w:t>
            </w:r>
          </w:p>
        </w:tc>
        <w:tc>
          <w:tcPr>
            <w:tcW w:w="153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 (Lokanta Ve Oteller)</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0,43</w:t>
            </w:r>
          </w:p>
        </w:tc>
        <w:tc>
          <w:tcPr>
            <w:tcW w:w="63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0,92</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0,78</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0,95</w:t>
            </w:r>
          </w:p>
        </w:tc>
        <w:tc>
          <w:tcPr>
            <w:tcW w:w="598"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0,51</w:t>
            </w:r>
          </w:p>
        </w:tc>
      </w:tr>
      <w:tr w:rsidR="00CF5A51" w:rsidRPr="00B95909" w:rsidTr="0063571A">
        <w:trPr>
          <w:trHeight w:val="300"/>
        </w:trPr>
        <w:tc>
          <w:tcPr>
            <w:cnfStyle w:val="001000000000"/>
            <w:tcW w:w="340" w:type="pct"/>
            <w:noWrap/>
            <w:hideMark/>
          </w:tcPr>
          <w:p w:rsidR="00CF5A51" w:rsidRPr="00B95909" w:rsidRDefault="00CF5A51" w:rsidP="00CF5A51">
            <w:pPr>
              <w:rPr>
                <w:rFonts w:eastAsia="Times New Roman" w:cstheme="minorHAnsi"/>
              </w:rPr>
            </w:pPr>
            <w:r w:rsidRPr="00B95909">
              <w:rPr>
                <w:rFonts w:eastAsia="Times New Roman" w:cstheme="minorHAnsi"/>
              </w:rPr>
              <w:t>12</w:t>
            </w:r>
          </w:p>
        </w:tc>
        <w:tc>
          <w:tcPr>
            <w:tcW w:w="1536" w:type="pct"/>
            <w:noWrap/>
            <w:hideMark/>
          </w:tcPr>
          <w:p w:rsidR="00CF5A51" w:rsidRPr="00B95909" w:rsidRDefault="00CF5A51" w:rsidP="00CF5A51">
            <w:pPr>
              <w:cnfStyle w:val="000000000000"/>
              <w:rPr>
                <w:rFonts w:eastAsia="Times New Roman" w:cstheme="minorHAnsi"/>
                <w:b/>
                <w:bCs/>
              </w:rPr>
            </w:pPr>
            <w:r w:rsidRPr="00B95909">
              <w:rPr>
                <w:rFonts w:eastAsia="Times New Roman" w:cstheme="minorHAnsi"/>
                <w:b/>
                <w:bCs/>
              </w:rPr>
              <w:t xml:space="preserve"> (Çeşitli Mal Ve Hizmetler)</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0,1</w:t>
            </w:r>
          </w:p>
        </w:tc>
        <w:tc>
          <w:tcPr>
            <w:tcW w:w="630"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0,9</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1,08</w:t>
            </w:r>
          </w:p>
        </w:tc>
        <w:tc>
          <w:tcPr>
            <w:tcW w:w="632"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0,75</w:t>
            </w:r>
          </w:p>
        </w:tc>
        <w:tc>
          <w:tcPr>
            <w:tcW w:w="598" w:type="pct"/>
            <w:noWrap/>
            <w:vAlign w:val="bottom"/>
          </w:tcPr>
          <w:p w:rsidR="00CF5A51" w:rsidRPr="008A3135" w:rsidRDefault="00CF5A51" w:rsidP="00CF5A51">
            <w:pPr>
              <w:jc w:val="center"/>
              <w:cnfStyle w:val="000000000000"/>
              <w:rPr>
                <w:rFonts w:cstheme="minorHAnsi"/>
              </w:rPr>
            </w:pPr>
            <w:r>
              <w:rPr>
                <w:rFonts w:ascii="Calibri" w:hAnsi="Calibri" w:cs="Calibri"/>
                <w:color w:val="000000"/>
              </w:rPr>
              <w:t>1,17</w:t>
            </w:r>
          </w:p>
        </w:tc>
      </w:tr>
      <w:tr w:rsidR="00CF5A51" w:rsidRPr="00B95909" w:rsidTr="0063571A">
        <w:trPr>
          <w:cnfStyle w:val="000000100000"/>
          <w:trHeight w:val="300"/>
        </w:trPr>
        <w:tc>
          <w:tcPr>
            <w:cnfStyle w:val="001000000000"/>
            <w:tcW w:w="340" w:type="pct"/>
            <w:noWrap/>
            <w:hideMark/>
          </w:tcPr>
          <w:p w:rsidR="00CF5A51" w:rsidRPr="00B95909" w:rsidRDefault="00CF5A51" w:rsidP="00CF5A51">
            <w:pPr>
              <w:rPr>
                <w:rFonts w:eastAsia="Times New Roman" w:cstheme="minorHAnsi"/>
                <w:color w:val="000000"/>
              </w:rPr>
            </w:pPr>
          </w:p>
        </w:tc>
        <w:tc>
          <w:tcPr>
            <w:tcW w:w="1536" w:type="pct"/>
            <w:noWrap/>
            <w:hideMark/>
          </w:tcPr>
          <w:p w:rsidR="00CF5A51" w:rsidRPr="00B95909" w:rsidRDefault="00CF5A51" w:rsidP="00CF5A51">
            <w:pPr>
              <w:cnfStyle w:val="000000100000"/>
              <w:rPr>
                <w:rFonts w:eastAsia="Times New Roman" w:cstheme="minorHAnsi"/>
                <w:b/>
                <w:bCs/>
              </w:rPr>
            </w:pPr>
            <w:r w:rsidRPr="00B95909">
              <w:rPr>
                <w:rFonts w:eastAsia="Times New Roman" w:cstheme="minorHAnsi"/>
                <w:b/>
                <w:bCs/>
              </w:rPr>
              <w:t xml:space="preserve">TÜFE Aylık Değişim </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0,61</w:t>
            </w:r>
          </w:p>
        </w:tc>
        <w:tc>
          <w:tcPr>
            <w:tcW w:w="630"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0,65</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0,73</w:t>
            </w:r>
          </w:p>
        </w:tc>
        <w:tc>
          <w:tcPr>
            <w:tcW w:w="632"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0,76</w:t>
            </w:r>
          </w:p>
        </w:tc>
        <w:tc>
          <w:tcPr>
            <w:tcW w:w="598" w:type="pct"/>
            <w:noWrap/>
            <w:vAlign w:val="bottom"/>
          </w:tcPr>
          <w:p w:rsidR="00CF5A51" w:rsidRPr="008A3135" w:rsidRDefault="00CF5A51" w:rsidP="00CF5A51">
            <w:pPr>
              <w:jc w:val="center"/>
              <w:cnfStyle w:val="000000100000"/>
              <w:rPr>
                <w:rFonts w:cstheme="minorHAnsi"/>
              </w:rPr>
            </w:pPr>
            <w:r>
              <w:rPr>
                <w:rFonts w:ascii="Calibri" w:hAnsi="Calibri" w:cs="Calibri"/>
                <w:color w:val="000000"/>
              </w:rPr>
              <w:t>0,2</w:t>
            </w:r>
          </w:p>
        </w:tc>
      </w:tr>
      <w:bookmarkEnd w:id="0"/>
    </w:tbl>
    <w:p w:rsidR="00A05536" w:rsidRDefault="00A05536" w:rsidP="00AB2EBB">
      <w:pPr>
        <w:rPr>
          <w:b/>
          <w:sz w:val="16"/>
          <w:szCs w:val="14"/>
        </w:rPr>
      </w:pPr>
    </w:p>
    <w:p w:rsidR="00A05536" w:rsidRDefault="00A05536" w:rsidP="00AB2EBB">
      <w:pPr>
        <w:rPr>
          <w:b/>
          <w:sz w:val="16"/>
          <w:szCs w:val="14"/>
        </w:rPr>
      </w:pPr>
    </w:p>
    <w:p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0sTQwszAxNDKxMDK2NDRX0lEKTi0uzszPAykwNKgFAAzrJyUtAAAA"/>
  </w:docVars>
  <w:rsids>
    <w:rsidRoot w:val="00D23355"/>
    <w:rsid w:val="00026001"/>
    <w:rsid w:val="00031D26"/>
    <w:rsid w:val="000701FD"/>
    <w:rsid w:val="000924D3"/>
    <w:rsid w:val="00097106"/>
    <w:rsid w:val="000D18BE"/>
    <w:rsid w:val="00107B31"/>
    <w:rsid w:val="0011182A"/>
    <w:rsid w:val="00113AD5"/>
    <w:rsid w:val="00154C8B"/>
    <w:rsid w:val="0016246E"/>
    <w:rsid w:val="001A67A3"/>
    <w:rsid w:val="001C20F2"/>
    <w:rsid w:val="001E0DF3"/>
    <w:rsid w:val="001E5A63"/>
    <w:rsid w:val="001F7633"/>
    <w:rsid w:val="00212CD0"/>
    <w:rsid w:val="002142B6"/>
    <w:rsid w:val="00216A83"/>
    <w:rsid w:val="0022013C"/>
    <w:rsid w:val="0022581D"/>
    <w:rsid w:val="0023187F"/>
    <w:rsid w:val="00233BD5"/>
    <w:rsid w:val="002609F6"/>
    <w:rsid w:val="00262142"/>
    <w:rsid w:val="00267345"/>
    <w:rsid w:val="0027482A"/>
    <w:rsid w:val="002B6C47"/>
    <w:rsid w:val="002D3E19"/>
    <w:rsid w:val="00307628"/>
    <w:rsid w:val="003216E0"/>
    <w:rsid w:val="00342B2E"/>
    <w:rsid w:val="00356F18"/>
    <w:rsid w:val="00357954"/>
    <w:rsid w:val="003641B3"/>
    <w:rsid w:val="00381AE7"/>
    <w:rsid w:val="00386AAB"/>
    <w:rsid w:val="003A57CB"/>
    <w:rsid w:val="003C5DE5"/>
    <w:rsid w:val="003D428A"/>
    <w:rsid w:val="003E4EC1"/>
    <w:rsid w:val="003E52EB"/>
    <w:rsid w:val="003E695D"/>
    <w:rsid w:val="004008C9"/>
    <w:rsid w:val="00401104"/>
    <w:rsid w:val="00432DF5"/>
    <w:rsid w:val="00434062"/>
    <w:rsid w:val="004361F2"/>
    <w:rsid w:val="00445DB0"/>
    <w:rsid w:val="0045500E"/>
    <w:rsid w:val="004615AC"/>
    <w:rsid w:val="0046567B"/>
    <w:rsid w:val="00467082"/>
    <w:rsid w:val="0047263E"/>
    <w:rsid w:val="00474FF2"/>
    <w:rsid w:val="00482DA8"/>
    <w:rsid w:val="004B7732"/>
    <w:rsid w:val="004B77BF"/>
    <w:rsid w:val="004C636E"/>
    <w:rsid w:val="004D17E9"/>
    <w:rsid w:val="00500648"/>
    <w:rsid w:val="005013AB"/>
    <w:rsid w:val="00502A9D"/>
    <w:rsid w:val="00510282"/>
    <w:rsid w:val="00510FAE"/>
    <w:rsid w:val="00526414"/>
    <w:rsid w:val="005274CB"/>
    <w:rsid w:val="005275B1"/>
    <w:rsid w:val="00530BA9"/>
    <w:rsid w:val="005405F5"/>
    <w:rsid w:val="00560CA6"/>
    <w:rsid w:val="005616D3"/>
    <w:rsid w:val="0057000F"/>
    <w:rsid w:val="00574C38"/>
    <w:rsid w:val="0057695D"/>
    <w:rsid w:val="00585A31"/>
    <w:rsid w:val="0059793D"/>
    <w:rsid w:val="005C1111"/>
    <w:rsid w:val="005C53F8"/>
    <w:rsid w:val="005D1B77"/>
    <w:rsid w:val="006020BD"/>
    <w:rsid w:val="00602551"/>
    <w:rsid w:val="0061300A"/>
    <w:rsid w:val="006231F0"/>
    <w:rsid w:val="006241BA"/>
    <w:rsid w:val="0063571A"/>
    <w:rsid w:val="006443EB"/>
    <w:rsid w:val="00655094"/>
    <w:rsid w:val="00655E4A"/>
    <w:rsid w:val="00676DBB"/>
    <w:rsid w:val="006815FD"/>
    <w:rsid w:val="00686008"/>
    <w:rsid w:val="006957A2"/>
    <w:rsid w:val="006C6552"/>
    <w:rsid w:val="006D41B5"/>
    <w:rsid w:val="006D597F"/>
    <w:rsid w:val="006D7EBB"/>
    <w:rsid w:val="006E2988"/>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31E6"/>
    <w:rsid w:val="00797EBE"/>
    <w:rsid w:val="007D06B9"/>
    <w:rsid w:val="007D46F2"/>
    <w:rsid w:val="007E017B"/>
    <w:rsid w:val="007E2116"/>
    <w:rsid w:val="007E3DB3"/>
    <w:rsid w:val="00817D01"/>
    <w:rsid w:val="008269E0"/>
    <w:rsid w:val="00833767"/>
    <w:rsid w:val="00851D1C"/>
    <w:rsid w:val="00852C13"/>
    <w:rsid w:val="00853A88"/>
    <w:rsid w:val="00866FDE"/>
    <w:rsid w:val="008729E3"/>
    <w:rsid w:val="008A3135"/>
    <w:rsid w:val="008C21F1"/>
    <w:rsid w:val="008C2C15"/>
    <w:rsid w:val="008D1077"/>
    <w:rsid w:val="008D3436"/>
    <w:rsid w:val="008D57AE"/>
    <w:rsid w:val="008F340F"/>
    <w:rsid w:val="0091250C"/>
    <w:rsid w:val="00932AE2"/>
    <w:rsid w:val="009834B5"/>
    <w:rsid w:val="009869AF"/>
    <w:rsid w:val="009915B9"/>
    <w:rsid w:val="009A166A"/>
    <w:rsid w:val="009C022D"/>
    <w:rsid w:val="009C2C82"/>
    <w:rsid w:val="009D072E"/>
    <w:rsid w:val="009F488C"/>
    <w:rsid w:val="009F54F1"/>
    <w:rsid w:val="00A05536"/>
    <w:rsid w:val="00A21989"/>
    <w:rsid w:val="00A347FE"/>
    <w:rsid w:val="00A44E9E"/>
    <w:rsid w:val="00A4796F"/>
    <w:rsid w:val="00A57276"/>
    <w:rsid w:val="00A77365"/>
    <w:rsid w:val="00A93938"/>
    <w:rsid w:val="00A978ED"/>
    <w:rsid w:val="00AA141B"/>
    <w:rsid w:val="00AA5D16"/>
    <w:rsid w:val="00AB2EBB"/>
    <w:rsid w:val="00AD2065"/>
    <w:rsid w:val="00AF48C2"/>
    <w:rsid w:val="00AF5EA7"/>
    <w:rsid w:val="00B0459A"/>
    <w:rsid w:val="00B40175"/>
    <w:rsid w:val="00B52A68"/>
    <w:rsid w:val="00B621A2"/>
    <w:rsid w:val="00B6602D"/>
    <w:rsid w:val="00B80CFF"/>
    <w:rsid w:val="00B82B15"/>
    <w:rsid w:val="00B95909"/>
    <w:rsid w:val="00B974A8"/>
    <w:rsid w:val="00BA3A4A"/>
    <w:rsid w:val="00BA43E2"/>
    <w:rsid w:val="00BB40C9"/>
    <w:rsid w:val="00BB60EF"/>
    <w:rsid w:val="00BC0455"/>
    <w:rsid w:val="00BC294E"/>
    <w:rsid w:val="00BC5BD4"/>
    <w:rsid w:val="00BC5F10"/>
    <w:rsid w:val="00BD2645"/>
    <w:rsid w:val="00BD55B1"/>
    <w:rsid w:val="00BE2889"/>
    <w:rsid w:val="00BE5D06"/>
    <w:rsid w:val="00C05F0D"/>
    <w:rsid w:val="00C144CC"/>
    <w:rsid w:val="00C21D8B"/>
    <w:rsid w:val="00C23FFF"/>
    <w:rsid w:val="00C3018B"/>
    <w:rsid w:val="00C3586E"/>
    <w:rsid w:val="00C730E3"/>
    <w:rsid w:val="00C81D76"/>
    <w:rsid w:val="00C8387D"/>
    <w:rsid w:val="00C85E24"/>
    <w:rsid w:val="00C943E5"/>
    <w:rsid w:val="00C97D83"/>
    <w:rsid w:val="00CA0CAC"/>
    <w:rsid w:val="00CB17F4"/>
    <w:rsid w:val="00CC108E"/>
    <w:rsid w:val="00CC7D5F"/>
    <w:rsid w:val="00CF5A51"/>
    <w:rsid w:val="00CF741D"/>
    <w:rsid w:val="00D07B5E"/>
    <w:rsid w:val="00D1187C"/>
    <w:rsid w:val="00D2299D"/>
    <w:rsid w:val="00D23355"/>
    <w:rsid w:val="00D23AE2"/>
    <w:rsid w:val="00D30D71"/>
    <w:rsid w:val="00D40E99"/>
    <w:rsid w:val="00D431D4"/>
    <w:rsid w:val="00D4536B"/>
    <w:rsid w:val="00D500F0"/>
    <w:rsid w:val="00D7287C"/>
    <w:rsid w:val="00D86CAD"/>
    <w:rsid w:val="00DB1B7B"/>
    <w:rsid w:val="00DB3D96"/>
    <w:rsid w:val="00DC2955"/>
    <w:rsid w:val="00DC5FDC"/>
    <w:rsid w:val="00DC6D72"/>
    <w:rsid w:val="00DE7934"/>
    <w:rsid w:val="00E02FD6"/>
    <w:rsid w:val="00E20DFD"/>
    <w:rsid w:val="00E30574"/>
    <w:rsid w:val="00E50C57"/>
    <w:rsid w:val="00E54721"/>
    <w:rsid w:val="00E65D11"/>
    <w:rsid w:val="00E7092A"/>
    <w:rsid w:val="00E86810"/>
    <w:rsid w:val="00EB0300"/>
    <w:rsid w:val="00EC3F2A"/>
    <w:rsid w:val="00EC79B6"/>
    <w:rsid w:val="00EF1A41"/>
    <w:rsid w:val="00EF4E45"/>
    <w:rsid w:val="00F01DB4"/>
    <w:rsid w:val="00F044E8"/>
    <w:rsid w:val="00F171CA"/>
    <w:rsid w:val="00F2658C"/>
    <w:rsid w:val="00F412AD"/>
    <w:rsid w:val="00F6200C"/>
    <w:rsid w:val="00F66E97"/>
    <w:rsid w:val="00F7264C"/>
    <w:rsid w:val="00F95609"/>
    <w:rsid w:val="00FC5B55"/>
    <w:rsid w:val="00FD051F"/>
    <w:rsid w:val="00FD6636"/>
    <w:rsid w:val="00FE79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252;lten\T&#220;FE\Aral&#305;k_2017\Ana%20harcama%20gruplar&#305;na%20g&#246;re%20t&#252;ketici%20fiyat%20endeksi%20ve%20de&#287;i&#351;im%20oranlar&#305;,%20Aral&#305;k%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252;lten\T&#220;FE\&#350;ubat_2018\Ana%20harcama%20gruplar&#305;na%20g&#246;re%20t&#252;ketici%20fiyat%20endeksi%20ve%20de&#287;i&#351;im%20oranlar&#305;,%20&#350;ubat%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600" b="1" i="0" u="none" strike="noStrike" baseline="0">
                <a:solidFill>
                  <a:srgbClr val="000000"/>
                </a:solidFill>
                <a:latin typeface="Calibri"/>
                <a:ea typeface="Calibri"/>
                <a:cs typeface="Calibri"/>
              </a:defRPr>
            </a:pPr>
            <a:r>
              <a:rPr lang="en-US"/>
              <a:t>200</a:t>
            </a:r>
            <a:r>
              <a:rPr lang="tr-TR"/>
              <a:t>7</a:t>
            </a:r>
            <a:r>
              <a:rPr lang="en-US"/>
              <a:t>-201</a:t>
            </a:r>
            <a:r>
              <a:rPr lang="tr-TR"/>
              <a:t>7</a:t>
            </a:r>
            <a:r>
              <a:rPr lang="en-US"/>
              <a:t> Yıllık Enflasyon (%)</a:t>
            </a:r>
          </a:p>
        </c:rich>
      </c:tx>
      <c:layout>
        <c:manualLayout>
          <c:xMode val="edge"/>
          <c:yMode val="edge"/>
          <c:x val="0.33140278952734242"/>
          <c:y val="2.777801946027467E-2"/>
        </c:manualLayout>
      </c:layout>
    </c:title>
    <c:plotArea>
      <c:layout/>
      <c:lineChart>
        <c:grouping val="standard"/>
        <c:ser>
          <c:idx val="0"/>
          <c:order val="0"/>
          <c:tx>
            <c:strRef>
              <c:f>Grafik_1!$B$3</c:f>
              <c:strCache>
                <c:ptCount val="1"/>
                <c:pt idx="0">
                  <c:v>Yıllık Enflasyon</c:v>
                </c:pt>
              </c:strCache>
            </c:strRef>
          </c:tx>
          <c:marker>
            <c:symbol val="none"/>
          </c:marker>
          <c:cat>
            <c:numRef>
              <c:f>Grafik_1!$A$4:$A$14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Grafik_1!$B$4:$B$14</c:f>
              <c:numCache>
                <c:formatCode>0.00</c:formatCode>
                <c:ptCount val="11"/>
                <c:pt idx="0">
                  <c:v>8.39</c:v>
                </c:pt>
                <c:pt idx="1">
                  <c:v>10.06</c:v>
                </c:pt>
                <c:pt idx="2">
                  <c:v>6.53</c:v>
                </c:pt>
                <c:pt idx="3">
                  <c:v>6.4</c:v>
                </c:pt>
                <c:pt idx="4">
                  <c:v>10.450000000000003</c:v>
                </c:pt>
                <c:pt idx="5">
                  <c:v>6.1599999999999984</c:v>
                </c:pt>
                <c:pt idx="6">
                  <c:v>7.4</c:v>
                </c:pt>
                <c:pt idx="7">
                  <c:v>8.17</c:v>
                </c:pt>
                <c:pt idx="8">
                  <c:v>8.81</c:v>
                </c:pt>
                <c:pt idx="9">
                  <c:v>8.5300000000000011</c:v>
                </c:pt>
                <c:pt idx="10">
                  <c:v>11.92</c:v>
                </c:pt>
              </c:numCache>
            </c:numRef>
          </c:val>
        </c:ser>
        <c:marker val="1"/>
        <c:axId val="84950400"/>
        <c:axId val="84961536"/>
      </c:lineChart>
      <c:catAx>
        <c:axId val="84950400"/>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84961536"/>
        <c:crosses val="autoZero"/>
        <c:auto val="1"/>
        <c:lblAlgn val="ctr"/>
        <c:lblOffset val="100"/>
      </c:catAx>
      <c:valAx>
        <c:axId val="84961536"/>
        <c:scaling>
          <c:orientation val="minMax"/>
        </c:scaling>
        <c:axPos val="l"/>
        <c:majorGridlines/>
        <c:numFmt formatCode="0.00" sourceLinked="1"/>
        <c:maj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84950400"/>
        <c:crosses val="autoZero"/>
        <c:crossBetween val="between"/>
      </c:valAx>
      <c:dTable>
        <c:showHorzBorder val="1"/>
        <c:showVertBorder val="1"/>
        <c:showOutline val="1"/>
        <c:showKeys val="1"/>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Calibri"/>
                <a:ea typeface="Calibri"/>
                <a:cs typeface="Calibri"/>
              </a:defRPr>
            </a:pPr>
            <a:r>
              <a:rPr lang="en-US"/>
              <a:t>Son 12 Aylık Enflasyon Değişimi (%)</a:t>
            </a:r>
          </a:p>
        </c:rich>
      </c:tx>
      <c:layout>
        <c:manualLayout>
          <c:xMode val="edge"/>
          <c:yMode val="edge"/>
          <c:x val="0.33140283439747359"/>
          <c:y val="2.7777777777777801E-2"/>
        </c:manualLayout>
      </c:layout>
    </c:title>
    <c:plotArea>
      <c:layout>
        <c:manualLayout>
          <c:layoutTarget val="inner"/>
          <c:xMode val="edge"/>
          <c:yMode val="edge"/>
          <c:x val="0.10125137283371496"/>
          <c:y val="0.13628169525684289"/>
          <c:w val="0.87510796522775058"/>
          <c:h val="0.67337862064117004"/>
        </c:manualLayout>
      </c:layout>
      <c:lineChart>
        <c:grouping val="standard"/>
        <c:ser>
          <c:idx val="0"/>
          <c:order val="0"/>
          <c:tx>
            <c:strRef>
              <c:f>Grafik_2!$B$4</c:f>
              <c:strCache>
                <c:ptCount val="1"/>
                <c:pt idx="0">
                  <c:v>Türkiye</c:v>
                </c:pt>
              </c:strCache>
            </c:strRef>
          </c:tx>
          <c:marker>
            <c:symbol val="none"/>
          </c:marker>
          <c:cat>
            <c:strRef>
              <c:f>Grafik_2!$A$5:$A$16</c:f>
              <c:strCache>
                <c:ptCount val="12"/>
                <c:pt idx="0">
                  <c:v>Mart</c:v>
                </c:pt>
                <c:pt idx="1">
                  <c:v>Nisan</c:v>
                </c:pt>
                <c:pt idx="2">
                  <c:v>Mayıs</c:v>
                </c:pt>
                <c:pt idx="3">
                  <c:v>Haziran</c:v>
                </c:pt>
                <c:pt idx="4">
                  <c:v>Temmuz</c:v>
                </c:pt>
                <c:pt idx="5">
                  <c:v>Ağusos</c:v>
                </c:pt>
                <c:pt idx="6">
                  <c:v>Eylül</c:v>
                </c:pt>
                <c:pt idx="7">
                  <c:v>Ekim</c:v>
                </c:pt>
                <c:pt idx="8">
                  <c:v>Kasım</c:v>
                </c:pt>
                <c:pt idx="9">
                  <c:v>Aralık</c:v>
                </c:pt>
                <c:pt idx="10">
                  <c:v>Ocak</c:v>
                </c:pt>
                <c:pt idx="11">
                  <c:v>Şubat</c:v>
                </c:pt>
              </c:strCache>
            </c:strRef>
          </c:cat>
          <c:val>
            <c:numRef>
              <c:f>Grafik_2!$B$5:$B$16</c:f>
              <c:numCache>
                <c:formatCode>General</c:formatCode>
                <c:ptCount val="12"/>
                <c:pt idx="0">
                  <c:v>1.02</c:v>
                </c:pt>
                <c:pt idx="1">
                  <c:v>1.31</c:v>
                </c:pt>
                <c:pt idx="2">
                  <c:v>0.45</c:v>
                </c:pt>
                <c:pt idx="3">
                  <c:v>-0.27</c:v>
                </c:pt>
                <c:pt idx="4">
                  <c:v>0.15000000000000005</c:v>
                </c:pt>
                <c:pt idx="5">
                  <c:v>0.52</c:v>
                </c:pt>
                <c:pt idx="6">
                  <c:v>0.65000000000000024</c:v>
                </c:pt>
                <c:pt idx="7">
                  <c:v>2.08</c:v>
                </c:pt>
                <c:pt idx="8">
                  <c:v>1.49</c:v>
                </c:pt>
                <c:pt idx="9">
                  <c:v>0.69000000000000017</c:v>
                </c:pt>
                <c:pt idx="10">
                  <c:v>1.02</c:v>
                </c:pt>
                <c:pt idx="11">
                  <c:v>0.7300000000000002</c:v>
                </c:pt>
              </c:numCache>
            </c:numRef>
          </c:val>
        </c:ser>
        <c:marker val="1"/>
        <c:axId val="119127424"/>
        <c:axId val="120437760"/>
      </c:lineChart>
      <c:catAx>
        <c:axId val="119127424"/>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120437760"/>
        <c:crosses val="autoZero"/>
        <c:auto val="1"/>
        <c:lblAlgn val="ctr"/>
        <c:lblOffset val="100"/>
      </c:catAx>
      <c:valAx>
        <c:axId val="120437760"/>
        <c:scaling>
          <c:orientation val="minMax"/>
        </c:scaling>
        <c:axPos val="l"/>
        <c:majorGridlines/>
        <c:numFmt formatCode="General" sourceLinked="1"/>
        <c:maj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119127424"/>
        <c:crosses val="autoZero"/>
        <c:crossBetween val="between"/>
      </c:valAx>
      <c:dTable>
        <c:showHorzBorder val="1"/>
        <c:showVertBorder val="1"/>
        <c:showOutline val="1"/>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7C3F5-14DE-4BF6-A1BB-4B889A4D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948</Words>
  <Characters>5409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earic_000</cp:lastModifiedBy>
  <cp:revision>2</cp:revision>
  <cp:lastPrinted>2018-02-05T15:13:00Z</cp:lastPrinted>
  <dcterms:created xsi:type="dcterms:W3CDTF">2018-03-07T21:06:00Z</dcterms:created>
  <dcterms:modified xsi:type="dcterms:W3CDTF">2018-03-07T21:06:00Z</dcterms:modified>
</cp:coreProperties>
</file>